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694FC" w14:textId="36F3AEEE" w:rsidR="004A5C0B" w:rsidRDefault="009444E1" w:rsidP="00070E27">
      <w:pPr>
        <w:outlineLvl w:val="0"/>
        <w:rPr>
          <w:rFonts w:asciiTheme="minorHAnsi" w:hAnsiTheme="minorHAnsi" w:cstheme="minorHAnsi"/>
          <w:b/>
          <w:bCs/>
          <w:color w:val="000000" w:themeColor="text1"/>
          <w:kern w:val="2"/>
        </w:rPr>
      </w:pPr>
      <w:bookmarkStart w:id="0" w:name="_Hlk93674691"/>
      <w:bookmarkEnd w:id="0"/>
      <w:r>
        <w:rPr>
          <w:noProof/>
        </w:rPr>
        <w:drawing>
          <wp:anchor distT="0" distB="0" distL="114300" distR="114300" simplePos="0" relativeHeight="251663360" behindDoc="1" locked="0" layoutInCell="1" allowOverlap="1" wp14:anchorId="66879013" wp14:editId="0EA04069">
            <wp:simplePos x="0" y="0"/>
            <wp:positionH relativeFrom="page">
              <wp:posOffset>8750</wp:posOffset>
            </wp:positionH>
            <wp:positionV relativeFrom="paragraph">
              <wp:posOffset>-914400</wp:posOffset>
            </wp:positionV>
            <wp:extent cx="2642616" cy="987552"/>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2616" cy="987552"/>
                    </a:xfrm>
                    <a:prstGeom prst="rect">
                      <a:avLst/>
                    </a:prstGeom>
                  </pic:spPr>
                </pic:pic>
              </a:graphicData>
            </a:graphic>
            <wp14:sizeRelH relativeFrom="margin">
              <wp14:pctWidth>0</wp14:pctWidth>
            </wp14:sizeRelH>
            <wp14:sizeRelV relativeFrom="margin">
              <wp14:pctHeight>0</wp14:pctHeight>
            </wp14:sizeRelV>
          </wp:anchor>
        </w:drawing>
      </w:r>
      <w:r w:rsidR="00A935E8">
        <w:rPr>
          <w:rFonts w:asciiTheme="minorHAnsi" w:hAnsiTheme="minorHAnsi" w:cstheme="minorHAnsi"/>
          <w:b/>
          <w:bCs/>
          <w:noProof/>
          <w:color w:val="000000" w:themeColor="text1"/>
          <w:kern w:val="2"/>
        </w:rPr>
        <w:drawing>
          <wp:anchor distT="0" distB="0" distL="114300" distR="114300" simplePos="0" relativeHeight="251661312" behindDoc="1" locked="0" layoutInCell="1" allowOverlap="1" wp14:anchorId="17DB791A" wp14:editId="1E72ED6E">
            <wp:simplePos x="0" y="0"/>
            <wp:positionH relativeFrom="page">
              <wp:posOffset>-638</wp:posOffset>
            </wp:positionH>
            <wp:positionV relativeFrom="paragraph">
              <wp:posOffset>-405605</wp:posOffset>
            </wp:positionV>
            <wp:extent cx="7750524" cy="954114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7750524" cy="9541145"/>
                    </a:xfrm>
                    <a:prstGeom prst="rect">
                      <a:avLst/>
                    </a:prstGeom>
                  </pic:spPr>
                </pic:pic>
              </a:graphicData>
            </a:graphic>
            <wp14:sizeRelH relativeFrom="margin">
              <wp14:pctWidth>0</wp14:pctWidth>
            </wp14:sizeRelH>
            <wp14:sizeRelV relativeFrom="margin">
              <wp14:pctHeight>0</wp14:pctHeight>
            </wp14:sizeRelV>
          </wp:anchor>
        </w:drawing>
      </w:r>
      <w:r w:rsidRPr="009444E1">
        <w:rPr>
          <w:noProof/>
        </w:rPr>
        <w:t xml:space="preserve"> </w:t>
      </w:r>
    </w:p>
    <w:p w14:paraId="0F3C4096" w14:textId="05A1E54D" w:rsidR="0035115D" w:rsidRDefault="00514994" w:rsidP="00070E27">
      <w:pPr>
        <w:outlineLvl w:val="2"/>
        <w:rPr>
          <w:rFonts w:asciiTheme="minorHAnsi" w:hAnsiTheme="minorHAnsi" w:cstheme="minorHAnsi"/>
          <w:b/>
          <w:bCs/>
          <w:color w:val="4472C4" w:themeColor="accent1"/>
          <w:sz w:val="28"/>
          <w:szCs w:val="28"/>
        </w:rPr>
      </w:pPr>
      <w:r w:rsidRPr="00514994">
        <w:rPr>
          <w:rFonts w:asciiTheme="minorHAnsi" w:hAnsiTheme="minorHAnsi" w:cstheme="minorHAnsi"/>
          <w:b/>
          <w:bCs/>
          <w:color w:val="4472C4" w:themeColor="accent1"/>
          <w:sz w:val="28"/>
          <w:szCs w:val="28"/>
        </w:rPr>
        <w:t>SAMPLE ARTICLES OF INCORPORATION</w:t>
      </w:r>
    </w:p>
    <w:p w14:paraId="62DE166E" w14:textId="77777777" w:rsidR="00070E27" w:rsidRPr="00070E27" w:rsidRDefault="00070E27" w:rsidP="00070E27">
      <w:pPr>
        <w:outlineLvl w:val="2"/>
        <w:rPr>
          <w:rFonts w:asciiTheme="minorHAnsi" w:hAnsiTheme="minorHAnsi" w:cstheme="minorHAnsi"/>
          <w:b/>
          <w:bCs/>
          <w:color w:val="000000" w:themeColor="text1"/>
          <w:sz w:val="12"/>
          <w:szCs w:val="12"/>
        </w:rPr>
      </w:pPr>
    </w:p>
    <w:p w14:paraId="5E4E850D" w14:textId="1578FFDE" w:rsidR="004A5C0B" w:rsidRPr="00514994" w:rsidRDefault="00514994" w:rsidP="00070E27">
      <w:pPr>
        <w:outlineLvl w:val="2"/>
        <w:rPr>
          <w:rFonts w:asciiTheme="minorHAnsi" w:hAnsiTheme="minorHAnsi" w:cstheme="minorHAnsi"/>
          <w:b/>
          <w:bCs/>
          <w:color w:val="000000" w:themeColor="text1"/>
        </w:rPr>
      </w:pPr>
      <w:r w:rsidRPr="00514994">
        <w:rPr>
          <w:rFonts w:asciiTheme="minorHAnsi" w:hAnsiTheme="minorHAnsi" w:cstheme="minorHAnsi"/>
          <w:b/>
          <w:bCs/>
          <w:color w:val="4472C4" w:themeColor="accent1"/>
        </w:rPr>
        <w:t>Filing the Articles and Certificate of Incorporation</w:t>
      </w:r>
    </w:p>
    <w:p w14:paraId="74E3F37F" w14:textId="77777777" w:rsidR="00ED5B88" w:rsidRPr="00ED5B88" w:rsidRDefault="00ED5B88" w:rsidP="00070E27">
      <w:pPr>
        <w:outlineLvl w:val="2"/>
        <w:rPr>
          <w:rFonts w:asciiTheme="minorHAnsi" w:hAnsiTheme="minorHAnsi" w:cstheme="minorHAnsi"/>
          <w:b/>
          <w:bCs/>
          <w:color w:val="000000" w:themeColor="text1"/>
          <w:sz w:val="8"/>
          <w:szCs w:val="8"/>
        </w:rPr>
      </w:pPr>
    </w:p>
    <w:p w14:paraId="05532728" w14:textId="18CF45EC" w:rsidR="004A5C0B" w:rsidRPr="00ED5B88" w:rsidRDefault="00DA7D10" w:rsidP="00070E27">
      <w:pPr>
        <w:outlineLvl w:val="0"/>
        <w:rPr>
          <w:rFonts w:asciiTheme="minorHAnsi" w:hAnsiTheme="minorHAnsi" w:cstheme="minorHAnsi"/>
          <w:b/>
          <w:bCs/>
          <w:i/>
          <w:iCs/>
          <w:color w:val="000000" w:themeColor="text1"/>
          <w:kern w:val="2"/>
        </w:rPr>
      </w:pPr>
      <w:r w:rsidRPr="0018389D">
        <w:rPr>
          <w:rFonts w:asciiTheme="minorHAnsi" w:hAnsiTheme="minorHAnsi" w:cstheme="minorHAnsi"/>
          <w:i/>
          <w:iCs/>
          <w:color w:val="000000" w:themeColor="text1"/>
          <w:sz w:val="22"/>
          <w:szCs w:val="22"/>
        </w:rPr>
        <w:t>The purpose of Article</w:t>
      </w:r>
      <w:r w:rsidR="007B6EDE" w:rsidRPr="0018389D">
        <w:rPr>
          <w:rFonts w:asciiTheme="minorHAnsi" w:hAnsiTheme="minorHAnsi" w:cstheme="minorHAnsi"/>
          <w:i/>
          <w:iCs/>
          <w:color w:val="000000" w:themeColor="text1"/>
          <w:sz w:val="22"/>
          <w:szCs w:val="22"/>
        </w:rPr>
        <w:t>s</w:t>
      </w:r>
      <w:r w:rsidRPr="0018389D">
        <w:rPr>
          <w:rFonts w:asciiTheme="minorHAnsi" w:hAnsiTheme="minorHAnsi" w:cstheme="minorHAnsi"/>
          <w:i/>
          <w:iCs/>
          <w:color w:val="000000" w:themeColor="text1"/>
          <w:sz w:val="22"/>
          <w:szCs w:val="22"/>
        </w:rPr>
        <w:t xml:space="preserve"> of Incorporation is to </w:t>
      </w:r>
      <w:r w:rsidR="00176388" w:rsidRPr="0018389D">
        <w:rPr>
          <w:rFonts w:asciiTheme="minorHAnsi" w:hAnsiTheme="minorHAnsi" w:cstheme="minorHAnsi"/>
          <w:i/>
          <w:iCs/>
          <w:color w:val="000000" w:themeColor="text1"/>
          <w:sz w:val="22"/>
          <w:szCs w:val="22"/>
        </w:rPr>
        <w:t xml:space="preserve">help </w:t>
      </w:r>
      <w:r w:rsidRPr="0018389D">
        <w:rPr>
          <w:rFonts w:asciiTheme="minorHAnsi" w:hAnsiTheme="minorHAnsi" w:cstheme="minorHAnsi"/>
          <w:i/>
          <w:iCs/>
          <w:color w:val="000000" w:themeColor="text1"/>
          <w:sz w:val="22"/>
          <w:szCs w:val="22"/>
        </w:rPr>
        <w:t xml:space="preserve">establish the local </w:t>
      </w:r>
      <w:r w:rsidR="007B6EDE" w:rsidRPr="0018389D">
        <w:rPr>
          <w:rFonts w:asciiTheme="minorHAnsi" w:hAnsiTheme="minorHAnsi" w:cstheme="minorHAnsi"/>
          <w:i/>
          <w:iCs/>
          <w:color w:val="000000" w:themeColor="text1"/>
          <w:sz w:val="22"/>
          <w:szCs w:val="22"/>
        </w:rPr>
        <w:t>s</w:t>
      </w:r>
      <w:r w:rsidRPr="0018389D">
        <w:rPr>
          <w:rFonts w:asciiTheme="minorHAnsi" w:hAnsiTheme="minorHAnsi" w:cstheme="minorHAnsi"/>
          <w:i/>
          <w:iCs/>
          <w:color w:val="000000" w:themeColor="text1"/>
          <w:sz w:val="22"/>
          <w:szCs w:val="22"/>
        </w:rPr>
        <w:t xml:space="preserve">ister </w:t>
      </w:r>
      <w:r w:rsidR="007B6EDE" w:rsidRPr="0018389D">
        <w:rPr>
          <w:rFonts w:asciiTheme="minorHAnsi" w:hAnsiTheme="minorHAnsi" w:cstheme="minorHAnsi"/>
          <w:i/>
          <w:iCs/>
          <w:color w:val="000000" w:themeColor="text1"/>
          <w:sz w:val="22"/>
          <w:szCs w:val="22"/>
        </w:rPr>
        <w:t>c</w:t>
      </w:r>
      <w:r w:rsidRPr="0018389D">
        <w:rPr>
          <w:rFonts w:asciiTheme="minorHAnsi" w:hAnsiTheme="minorHAnsi" w:cstheme="minorHAnsi"/>
          <w:i/>
          <w:iCs/>
          <w:color w:val="000000" w:themeColor="text1"/>
          <w:sz w:val="22"/>
          <w:szCs w:val="22"/>
        </w:rPr>
        <w:t xml:space="preserve">ities </w:t>
      </w:r>
      <w:r w:rsidR="007B6EDE" w:rsidRPr="0018389D">
        <w:rPr>
          <w:rFonts w:asciiTheme="minorHAnsi" w:hAnsiTheme="minorHAnsi" w:cstheme="minorHAnsi"/>
          <w:i/>
          <w:iCs/>
          <w:color w:val="000000" w:themeColor="text1"/>
          <w:sz w:val="22"/>
          <w:szCs w:val="22"/>
        </w:rPr>
        <w:t xml:space="preserve">organization </w:t>
      </w:r>
      <w:r w:rsidRPr="0018389D">
        <w:rPr>
          <w:rFonts w:asciiTheme="minorHAnsi" w:hAnsiTheme="minorHAnsi" w:cstheme="minorHAnsi"/>
          <w:i/>
          <w:iCs/>
          <w:color w:val="000000" w:themeColor="text1"/>
          <w:sz w:val="22"/>
          <w:szCs w:val="22"/>
        </w:rPr>
        <w:t>as a non-profit</w:t>
      </w:r>
      <w:r w:rsidR="007B6EDE" w:rsidRPr="0018389D">
        <w:rPr>
          <w:rFonts w:asciiTheme="minorHAnsi" w:hAnsiTheme="minorHAnsi" w:cstheme="minorHAnsi"/>
          <w:i/>
          <w:iCs/>
          <w:color w:val="000000" w:themeColor="text1"/>
          <w:sz w:val="22"/>
          <w:szCs w:val="22"/>
        </w:rPr>
        <w:t xml:space="preserve"> entity</w:t>
      </w:r>
      <w:r w:rsidR="00F83512" w:rsidRPr="0018389D">
        <w:rPr>
          <w:rFonts w:asciiTheme="minorHAnsi" w:hAnsiTheme="minorHAnsi" w:cstheme="minorHAnsi"/>
          <w:i/>
          <w:iCs/>
          <w:color w:val="000000" w:themeColor="text1"/>
          <w:sz w:val="22"/>
          <w:szCs w:val="22"/>
        </w:rPr>
        <w:t xml:space="preserve"> (e.g. </w:t>
      </w:r>
      <w:r w:rsidRPr="0018389D">
        <w:rPr>
          <w:rFonts w:asciiTheme="minorHAnsi" w:hAnsiTheme="minorHAnsi" w:cstheme="minorHAnsi"/>
          <w:i/>
          <w:iCs/>
          <w:color w:val="000000" w:themeColor="text1"/>
          <w:sz w:val="22"/>
          <w:szCs w:val="22"/>
        </w:rPr>
        <w:t>501</w:t>
      </w:r>
      <w:r w:rsidR="00F83512" w:rsidRPr="0018389D">
        <w:rPr>
          <w:rFonts w:asciiTheme="minorHAnsi" w:hAnsiTheme="minorHAnsi" w:cstheme="minorHAnsi"/>
          <w:i/>
          <w:iCs/>
          <w:color w:val="000000" w:themeColor="text1"/>
          <w:sz w:val="22"/>
          <w:szCs w:val="22"/>
        </w:rPr>
        <w:t>(</w:t>
      </w:r>
      <w:r w:rsidRPr="0018389D">
        <w:rPr>
          <w:rFonts w:asciiTheme="minorHAnsi" w:hAnsiTheme="minorHAnsi" w:cstheme="minorHAnsi"/>
          <w:i/>
          <w:iCs/>
          <w:color w:val="000000" w:themeColor="text1"/>
          <w:sz w:val="22"/>
          <w:szCs w:val="22"/>
        </w:rPr>
        <w:t>c</w:t>
      </w:r>
      <w:r w:rsidR="00F83512" w:rsidRPr="0018389D">
        <w:rPr>
          <w:rFonts w:asciiTheme="minorHAnsi" w:hAnsiTheme="minorHAnsi" w:cstheme="minorHAnsi"/>
          <w:i/>
          <w:iCs/>
          <w:color w:val="000000" w:themeColor="text1"/>
          <w:sz w:val="22"/>
          <w:szCs w:val="22"/>
        </w:rPr>
        <w:t>)(</w:t>
      </w:r>
      <w:r w:rsidRPr="0018389D">
        <w:rPr>
          <w:rFonts w:asciiTheme="minorHAnsi" w:hAnsiTheme="minorHAnsi" w:cstheme="minorHAnsi"/>
          <w:i/>
          <w:iCs/>
          <w:color w:val="000000" w:themeColor="text1"/>
          <w:sz w:val="22"/>
          <w:szCs w:val="22"/>
        </w:rPr>
        <w:t>3</w:t>
      </w:r>
      <w:r w:rsidR="00F83512" w:rsidRPr="0018389D">
        <w:rPr>
          <w:rFonts w:asciiTheme="minorHAnsi" w:hAnsiTheme="minorHAnsi" w:cstheme="minorHAnsi"/>
          <w:i/>
          <w:iCs/>
          <w:color w:val="000000" w:themeColor="text1"/>
          <w:sz w:val="22"/>
          <w:szCs w:val="22"/>
        </w:rPr>
        <w:t>))</w:t>
      </w:r>
      <w:r w:rsidRPr="0018389D">
        <w:rPr>
          <w:rFonts w:asciiTheme="minorHAnsi" w:hAnsiTheme="minorHAnsi" w:cstheme="minorHAnsi"/>
          <w:i/>
          <w:iCs/>
          <w:color w:val="000000" w:themeColor="text1"/>
          <w:sz w:val="22"/>
          <w:szCs w:val="22"/>
        </w:rPr>
        <w:t xml:space="preserve">. The advantage </w:t>
      </w:r>
      <w:r w:rsidR="006C3E24" w:rsidRPr="0018389D">
        <w:rPr>
          <w:rFonts w:asciiTheme="minorHAnsi" w:hAnsiTheme="minorHAnsi" w:cstheme="minorHAnsi"/>
          <w:i/>
          <w:iCs/>
          <w:color w:val="000000" w:themeColor="text1"/>
          <w:sz w:val="22"/>
          <w:szCs w:val="22"/>
        </w:rPr>
        <w:t xml:space="preserve">of a 501(c)(3) </w:t>
      </w:r>
      <w:r w:rsidRPr="0018389D">
        <w:rPr>
          <w:rFonts w:asciiTheme="minorHAnsi" w:hAnsiTheme="minorHAnsi" w:cstheme="minorHAnsi"/>
          <w:i/>
          <w:iCs/>
          <w:color w:val="000000" w:themeColor="text1"/>
          <w:sz w:val="22"/>
          <w:szCs w:val="22"/>
        </w:rPr>
        <w:t>is to permit members to make tax-deductible donation</w:t>
      </w:r>
      <w:r w:rsidR="006C3E24" w:rsidRPr="0018389D">
        <w:rPr>
          <w:rFonts w:asciiTheme="minorHAnsi" w:hAnsiTheme="minorHAnsi" w:cstheme="minorHAnsi"/>
          <w:i/>
          <w:iCs/>
          <w:color w:val="000000" w:themeColor="text1"/>
          <w:sz w:val="22"/>
          <w:szCs w:val="22"/>
        </w:rPr>
        <w:t>s</w:t>
      </w:r>
      <w:r w:rsidR="009757C2" w:rsidRPr="0018389D">
        <w:rPr>
          <w:rFonts w:asciiTheme="minorHAnsi" w:hAnsiTheme="minorHAnsi" w:cstheme="minorHAnsi"/>
          <w:i/>
          <w:iCs/>
          <w:color w:val="000000" w:themeColor="text1"/>
          <w:sz w:val="22"/>
          <w:szCs w:val="22"/>
        </w:rPr>
        <w:t>.</w:t>
      </w:r>
      <w:r w:rsidR="00942589" w:rsidRPr="0018389D">
        <w:rPr>
          <w:rFonts w:asciiTheme="minorHAnsi" w:hAnsiTheme="minorHAnsi" w:cstheme="minorHAnsi"/>
          <w:i/>
          <w:iCs/>
          <w:color w:val="000000" w:themeColor="text1"/>
          <w:sz w:val="22"/>
          <w:szCs w:val="22"/>
        </w:rPr>
        <w:t xml:space="preserve"> The formation of a corporation may also</w:t>
      </w:r>
      <w:r w:rsidRPr="0018389D">
        <w:rPr>
          <w:rFonts w:asciiTheme="minorHAnsi" w:hAnsiTheme="minorHAnsi" w:cstheme="minorHAnsi"/>
          <w:i/>
          <w:iCs/>
          <w:color w:val="000000" w:themeColor="text1"/>
          <w:sz w:val="22"/>
          <w:szCs w:val="22"/>
        </w:rPr>
        <w:t xml:space="preserve"> provide </w:t>
      </w:r>
      <w:r w:rsidR="00942589" w:rsidRPr="0018389D">
        <w:rPr>
          <w:rFonts w:asciiTheme="minorHAnsi" w:hAnsiTheme="minorHAnsi" w:cstheme="minorHAnsi"/>
          <w:i/>
          <w:iCs/>
          <w:color w:val="000000" w:themeColor="text1"/>
          <w:sz w:val="22"/>
          <w:szCs w:val="22"/>
        </w:rPr>
        <w:t xml:space="preserve">some level of </w:t>
      </w:r>
      <w:r w:rsidRPr="0018389D">
        <w:rPr>
          <w:rFonts w:asciiTheme="minorHAnsi" w:hAnsiTheme="minorHAnsi" w:cstheme="minorHAnsi"/>
          <w:i/>
          <w:iCs/>
          <w:color w:val="000000" w:themeColor="text1"/>
          <w:sz w:val="22"/>
          <w:szCs w:val="22"/>
        </w:rPr>
        <w:t xml:space="preserve">independence for the Board of Directors.  </w:t>
      </w:r>
      <w:r w:rsidR="004A5C0B" w:rsidRPr="0018389D">
        <w:rPr>
          <w:rFonts w:asciiTheme="minorHAnsi" w:hAnsiTheme="minorHAnsi" w:cstheme="minorHAnsi"/>
          <w:i/>
          <w:iCs/>
          <w:color w:val="000000" w:themeColor="text1"/>
          <w:sz w:val="22"/>
          <w:szCs w:val="22"/>
        </w:rPr>
        <w:t xml:space="preserve">After </w:t>
      </w:r>
      <w:r w:rsidR="004A5C0B" w:rsidRPr="00ED5B88">
        <w:rPr>
          <w:rFonts w:asciiTheme="minorHAnsi" w:hAnsiTheme="minorHAnsi" w:cstheme="minorHAnsi"/>
          <w:i/>
          <w:iCs/>
          <w:color w:val="000000" w:themeColor="text1"/>
          <w:sz w:val="22"/>
          <w:szCs w:val="22"/>
        </w:rPr>
        <w:t xml:space="preserve">the </w:t>
      </w:r>
      <w:r w:rsidR="009021AE">
        <w:rPr>
          <w:rFonts w:asciiTheme="minorHAnsi" w:hAnsiTheme="minorHAnsi" w:cstheme="minorHAnsi"/>
          <w:i/>
          <w:iCs/>
          <w:color w:val="000000" w:themeColor="text1"/>
          <w:sz w:val="22"/>
          <w:szCs w:val="22"/>
        </w:rPr>
        <w:t>A</w:t>
      </w:r>
      <w:r w:rsidR="004A5C0B" w:rsidRPr="00ED5B88">
        <w:rPr>
          <w:rFonts w:asciiTheme="minorHAnsi" w:hAnsiTheme="minorHAnsi" w:cstheme="minorHAnsi"/>
          <w:i/>
          <w:iCs/>
          <w:color w:val="000000" w:themeColor="text1"/>
          <w:sz w:val="22"/>
          <w:szCs w:val="22"/>
        </w:rPr>
        <w:t xml:space="preserve">rticles of </w:t>
      </w:r>
      <w:r w:rsidR="009021AE">
        <w:rPr>
          <w:rFonts w:asciiTheme="minorHAnsi" w:hAnsiTheme="minorHAnsi" w:cstheme="minorHAnsi"/>
          <w:i/>
          <w:iCs/>
          <w:color w:val="000000" w:themeColor="text1"/>
          <w:sz w:val="22"/>
          <w:szCs w:val="22"/>
        </w:rPr>
        <w:t>I</w:t>
      </w:r>
      <w:r w:rsidR="004A5C0B" w:rsidRPr="00ED5B88">
        <w:rPr>
          <w:rFonts w:asciiTheme="minorHAnsi" w:hAnsiTheme="minorHAnsi" w:cstheme="minorHAnsi"/>
          <w:i/>
          <w:iCs/>
          <w:color w:val="000000" w:themeColor="text1"/>
          <w:sz w:val="22"/>
          <w:szCs w:val="22"/>
        </w:rPr>
        <w:t>ncorporation have been completed, they must be properly executed and legally recorded. Each incorporator must sign the certificate in its final form. In some states, the signing must be notarized. The certificate is then submitted for approval by the appropriate government-approving agency in the state, and the certificate is filed.</w:t>
      </w:r>
      <w:r w:rsidR="00C37B0E">
        <w:rPr>
          <w:rFonts w:asciiTheme="minorHAnsi" w:hAnsiTheme="minorHAnsi" w:cstheme="minorHAnsi"/>
          <w:i/>
          <w:iCs/>
          <w:color w:val="000000" w:themeColor="text1"/>
          <w:sz w:val="22"/>
          <w:szCs w:val="22"/>
        </w:rPr>
        <w:t xml:space="preserve">  The following is a sample </w:t>
      </w:r>
      <w:r w:rsidR="00306791">
        <w:rPr>
          <w:rFonts w:asciiTheme="minorHAnsi" w:hAnsiTheme="minorHAnsi" w:cstheme="minorHAnsi"/>
          <w:i/>
          <w:iCs/>
          <w:color w:val="000000" w:themeColor="text1"/>
          <w:sz w:val="22"/>
          <w:szCs w:val="22"/>
        </w:rPr>
        <w:t>Articles of Incorporation:</w:t>
      </w:r>
    </w:p>
    <w:p w14:paraId="40577008" w14:textId="77777777" w:rsidR="00070E27" w:rsidRPr="00070E27" w:rsidRDefault="00070E27" w:rsidP="00070E27">
      <w:pPr>
        <w:outlineLvl w:val="2"/>
        <w:rPr>
          <w:rFonts w:asciiTheme="minorHAnsi" w:hAnsiTheme="minorHAnsi" w:cstheme="minorHAnsi"/>
          <w:b/>
          <w:bCs/>
          <w:color w:val="000000" w:themeColor="text1"/>
          <w:sz w:val="12"/>
          <w:szCs w:val="12"/>
        </w:rPr>
      </w:pPr>
    </w:p>
    <w:p w14:paraId="628F04F0" w14:textId="22BB1284" w:rsidR="004A5C0B" w:rsidRDefault="004A5C0B" w:rsidP="00070E27">
      <w:pPr>
        <w:rPr>
          <w:rFonts w:asciiTheme="minorHAnsi" w:hAnsiTheme="minorHAnsi" w:cstheme="minorHAnsi"/>
          <w:color w:val="000000"/>
          <w:sz w:val="22"/>
          <w:szCs w:val="22"/>
        </w:rPr>
      </w:pPr>
      <w:r w:rsidRPr="009444E1">
        <w:rPr>
          <w:rFonts w:asciiTheme="minorHAnsi" w:hAnsiTheme="minorHAnsi" w:cstheme="minorHAnsi"/>
          <w:color w:val="000000" w:themeColor="text1"/>
          <w:sz w:val="22"/>
          <w:szCs w:val="22"/>
        </w:rPr>
        <w:t xml:space="preserve">SAMPLE ARTICLES OF INCORPORATION (NAME </w:t>
      </w:r>
      <w:r w:rsidRPr="00FB3BC5">
        <w:rPr>
          <w:rFonts w:asciiTheme="minorHAnsi" w:hAnsiTheme="minorHAnsi" w:cstheme="minorHAnsi"/>
          <w:color w:val="000000"/>
          <w:sz w:val="22"/>
          <w:szCs w:val="22"/>
        </w:rPr>
        <w:t>OF CORPORATION)</w:t>
      </w:r>
      <w:r>
        <w:rPr>
          <w:rFonts w:asciiTheme="minorHAnsi" w:hAnsiTheme="minorHAnsi" w:cstheme="minorHAnsi"/>
          <w:color w:val="000000"/>
          <w:sz w:val="22"/>
          <w:szCs w:val="22"/>
        </w:rPr>
        <w:t xml:space="preserve"> </w:t>
      </w:r>
      <w:r w:rsidRPr="00FB3BC5">
        <w:rPr>
          <w:rFonts w:asciiTheme="minorHAnsi" w:hAnsiTheme="minorHAnsi" w:cstheme="minorHAnsi"/>
          <w:color w:val="000000"/>
          <w:sz w:val="22"/>
          <w:szCs w:val="22"/>
        </w:rPr>
        <w:t>OF (Any U.S. City), INC.</w:t>
      </w:r>
    </w:p>
    <w:p w14:paraId="351528F5" w14:textId="77777777" w:rsidR="00C37B0E" w:rsidRPr="00C37B0E" w:rsidRDefault="00C37B0E" w:rsidP="00070E27">
      <w:pPr>
        <w:rPr>
          <w:rFonts w:asciiTheme="minorHAnsi" w:hAnsiTheme="minorHAnsi" w:cstheme="minorHAnsi"/>
          <w:color w:val="000000"/>
          <w:sz w:val="12"/>
          <w:szCs w:val="12"/>
        </w:rPr>
      </w:pPr>
    </w:p>
    <w:p w14:paraId="23BD695E" w14:textId="26FF8EC7" w:rsidR="004A5C0B" w:rsidRPr="00CC5F64" w:rsidRDefault="004A5C0B" w:rsidP="00070E27">
      <w:pPr>
        <w:rPr>
          <w:rFonts w:asciiTheme="minorHAnsi" w:hAnsiTheme="minorHAnsi" w:cstheme="minorHAnsi"/>
          <w:color w:val="000000"/>
          <w:sz w:val="22"/>
          <w:szCs w:val="22"/>
        </w:rPr>
      </w:pPr>
      <w:r w:rsidRPr="00CC5F64">
        <w:rPr>
          <w:rFonts w:asciiTheme="minorHAnsi" w:hAnsiTheme="minorHAnsi" w:cstheme="minorHAnsi"/>
          <w:color w:val="000000"/>
          <w:sz w:val="22"/>
          <w:szCs w:val="22"/>
        </w:rPr>
        <w:t>Pursuant to (Statutory Citation of Jurisdiction)</w:t>
      </w:r>
    </w:p>
    <w:p w14:paraId="7571BB52" w14:textId="77777777" w:rsidR="00070E27" w:rsidRPr="00070E27" w:rsidRDefault="00070E27" w:rsidP="00070E27">
      <w:pPr>
        <w:outlineLvl w:val="2"/>
        <w:rPr>
          <w:rFonts w:asciiTheme="minorHAnsi" w:hAnsiTheme="minorHAnsi" w:cstheme="minorHAnsi"/>
          <w:b/>
          <w:bCs/>
          <w:color w:val="000000" w:themeColor="text1"/>
          <w:sz w:val="12"/>
          <w:szCs w:val="12"/>
        </w:rPr>
      </w:pPr>
    </w:p>
    <w:p w14:paraId="30058758" w14:textId="272C1F85" w:rsidR="004A5C0B" w:rsidRDefault="004A5C0B" w:rsidP="00070E27">
      <w:pPr>
        <w:ind w:right="118"/>
        <w:rPr>
          <w:rFonts w:asciiTheme="minorHAnsi" w:hAnsiTheme="minorHAnsi" w:cstheme="minorHAnsi"/>
          <w:color w:val="000000"/>
          <w:sz w:val="22"/>
          <w:szCs w:val="22"/>
        </w:rPr>
      </w:pPr>
      <w:r w:rsidRPr="00CC5F64">
        <w:rPr>
          <w:rFonts w:asciiTheme="minorHAnsi" w:hAnsiTheme="minorHAnsi" w:cstheme="minorHAnsi"/>
          <w:color w:val="000000"/>
          <w:sz w:val="22"/>
          <w:szCs w:val="22"/>
        </w:rPr>
        <w:t>We, the undersigned, desiring to form a nonprofit corporation, pursuant to the provisions of (Statutory Citation of jurisdiction), do hereby certify:</w:t>
      </w:r>
    </w:p>
    <w:p w14:paraId="62C1E5FD" w14:textId="77777777" w:rsidR="00070E27" w:rsidRPr="00070E27" w:rsidRDefault="00070E27" w:rsidP="00070E27">
      <w:pPr>
        <w:ind w:right="118"/>
        <w:rPr>
          <w:rFonts w:asciiTheme="minorHAnsi" w:hAnsiTheme="minorHAnsi" w:cstheme="minorHAnsi"/>
          <w:color w:val="000000"/>
          <w:sz w:val="4"/>
          <w:szCs w:val="4"/>
        </w:rPr>
      </w:pPr>
    </w:p>
    <w:p w14:paraId="5F25FF14" w14:textId="77777777" w:rsidR="004A5C0B" w:rsidRPr="00CC5F64" w:rsidRDefault="004A5C0B" w:rsidP="00070E27">
      <w:pPr>
        <w:numPr>
          <w:ilvl w:val="0"/>
          <w:numId w:val="1"/>
        </w:numPr>
        <w:ind w:left="827"/>
        <w:jc w:val="both"/>
        <w:textAlignment w:val="baseline"/>
        <w:rPr>
          <w:rFonts w:asciiTheme="minorHAnsi" w:hAnsiTheme="minorHAnsi" w:cstheme="minorHAnsi"/>
          <w:color w:val="000000"/>
          <w:sz w:val="22"/>
          <w:szCs w:val="22"/>
        </w:rPr>
      </w:pPr>
      <w:r w:rsidRPr="00CC5F64">
        <w:rPr>
          <w:rFonts w:asciiTheme="minorHAnsi" w:hAnsiTheme="minorHAnsi" w:cstheme="minorHAnsi"/>
          <w:color w:val="000000"/>
          <w:sz w:val="22"/>
          <w:szCs w:val="22"/>
        </w:rPr>
        <w:t>The name of the corporation is: (Name of Corporation) OF (Any U.S. City), INC.</w:t>
      </w:r>
    </w:p>
    <w:p w14:paraId="4FB78060" w14:textId="77777777" w:rsidR="004A5C0B" w:rsidRPr="00CC5F64" w:rsidRDefault="004A5C0B" w:rsidP="00070E27">
      <w:pPr>
        <w:numPr>
          <w:ilvl w:val="0"/>
          <w:numId w:val="1"/>
        </w:numPr>
        <w:ind w:left="827"/>
        <w:jc w:val="both"/>
        <w:textAlignment w:val="baseline"/>
        <w:rPr>
          <w:rFonts w:asciiTheme="minorHAnsi" w:hAnsiTheme="minorHAnsi" w:cstheme="minorHAnsi"/>
          <w:color w:val="000000"/>
          <w:sz w:val="22"/>
          <w:szCs w:val="22"/>
        </w:rPr>
      </w:pPr>
      <w:r w:rsidRPr="00CC5F64">
        <w:rPr>
          <w:rFonts w:asciiTheme="minorHAnsi" w:hAnsiTheme="minorHAnsi" w:cstheme="minorHAnsi"/>
          <w:color w:val="000000"/>
          <w:sz w:val="22"/>
          <w:szCs w:val="22"/>
        </w:rPr>
        <w:t>The life of the Corporation shall be perpetual.</w:t>
      </w:r>
    </w:p>
    <w:p w14:paraId="4DC4C21C" w14:textId="77777777" w:rsidR="004A5C0B" w:rsidRPr="00CC5F64" w:rsidRDefault="004A5C0B" w:rsidP="00070E27">
      <w:pPr>
        <w:numPr>
          <w:ilvl w:val="0"/>
          <w:numId w:val="1"/>
        </w:numPr>
        <w:ind w:left="828" w:right="532"/>
        <w:jc w:val="both"/>
        <w:textAlignment w:val="baseline"/>
        <w:rPr>
          <w:rFonts w:asciiTheme="minorHAnsi" w:hAnsiTheme="minorHAnsi" w:cstheme="minorHAnsi"/>
          <w:color w:val="000000"/>
          <w:sz w:val="22"/>
          <w:szCs w:val="22"/>
        </w:rPr>
      </w:pPr>
      <w:r w:rsidRPr="00CC5F64">
        <w:rPr>
          <w:rFonts w:asciiTheme="minorHAnsi" w:hAnsiTheme="minorHAnsi" w:cstheme="minorHAnsi"/>
          <w:color w:val="000000"/>
          <w:sz w:val="22"/>
          <w:szCs w:val="22"/>
        </w:rPr>
        <w:t>The objects and purposes for which this Corporation is established shall not be changed and shall be exclusively educational and charitable in the furtherance of such purposes and for no other purposes:</w:t>
      </w:r>
    </w:p>
    <w:p w14:paraId="105780D8" w14:textId="757B872A" w:rsidR="004A5C0B" w:rsidRPr="00CC5F64" w:rsidRDefault="004A5C0B" w:rsidP="00070E27">
      <w:pPr>
        <w:numPr>
          <w:ilvl w:val="1"/>
          <w:numId w:val="1"/>
        </w:numPr>
        <w:ind w:left="1548" w:right="295"/>
        <w:jc w:val="both"/>
        <w:textAlignment w:val="baseline"/>
        <w:rPr>
          <w:rFonts w:asciiTheme="minorHAnsi" w:hAnsiTheme="minorHAnsi" w:cstheme="minorHAnsi"/>
          <w:color w:val="000000"/>
          <w:sz w:val="22"/>
          <w:szCs w:val="22"/>
        </w:rPr>
      </w:pPr>
      <w:r w:rsidRPr="00CC5F64">
        <w:rPr>
          <w:rFonts w:asciiTheme="minorHAnsi" w:hAnsiTheme="minorHAnsi" w:cstheme="minorHAnsi"/>
          <w:color w:val="000000"/>
          <w:sz w:val="22"/>
          <w:szCs w:val="22"/>
        </w:rPr>
        <w:t>To cause the people of the City of (U.S. City) and the people of similar cities of foreign nations to acquire a consciousness of each other, to understand one another as individuals, as members of their community, as citizens of their country and as part of the family of nations.</w:t>
      </w:r>
      <w:r w:rsidRPr="00972B51">
        <w:rPr>
          <w:noProof/>
          <w:sz w:val="20"/>
          <w:szCs w:val="20"/>
        </w:rPr>
        <w:t xml:space="preserve"> </w:t>
      </w:r>
    </w:p>
    <w:p w14:paraId="07F69BB0" w14:textId="77777777" w:rsidR="004A5C0B" w:rsidRPr="00CC5F64" w:rsidRDefault="004A5C0B" w:rsidP="00070E27">
      <w:pPr>
        <w:numPr>
          <w:ilvl w:val="1"/>
          <w:numId w:val="1"/>
        </w:numPr>
        <w:ind w:left="1548" w:right="417"/>
        <w:jc w:val="both"/>
        <w:textAlignment w:val="baseline"/>
        <w:rPr>
          <w:rFonts w:asciiTheme="minorHAnsi" w:hAnsiTheme="minorHAnsi" w:cstheme="minorHAnsi"/>
          <w:color w:val="000000"/>
          <w:sz w:val="22"/>
          <w:szCs w:val="22"/>
        </w:rPr>
      </w:pPr>
      <w:r w:rsidRPr="00CC5F64">
        <w:rPr>
          <w:rFonts w:asciiTheme="minorHAnsi" w:hAnsiTheme="minorHAnsi" w:cstheme="minorHAnsi"/>
          <w:color w:val="000000"/>
          <w:sz w:val="22"/>
          <w:szCs w:val="22"/>
        </w:rPr>
        <w:t>To foster as a consequence of such knowledge and consciousness, a continuing relationship of mutual concern between the people of the City of (U. S. City) and the people of similar cities of other nations.</w:t>
      </w:r>
    </w:p>
    <w:p w14:paraId="1ABF71C7" w14:textId="77777777" w:rsidR="004A5C0B" w:rsidRPr="00CC5F64" w:rsidRDefault="004A5C0B" w:rsidP="00070E27">
      <w:pPr>
        <w:numPr>
          <w:ilvl w:val="1"/>
          <w:numId w:val="1"/>
        </w:numPr>
        <w:ind w:left="1548" w:right="104"/>
        <w:textAlignment w:val="baseline"/>
        <w:rPr>
          <w:rFonts w:asciiTheme="minorHAnsi" w:hAnsiTheme="minorHAnsi" w:cstheme="minorHAnsi"/>
          <w:color w:val="000000"/>
          <w:sz w:val="22"/>
          <w:szCs w:val="22"/>
        </w:rPr>
      </w:pPr>
      <w:r w:rsidRPr="00CC5F64">
        <w:rPr>
          <w:rFonts w:asciiTheme="minorHAnsi" w:hAnsiTheme="minorHAnsi" w:cstheme="minorHAnsi"/>
          <w:color w:val="000000"/>
          <w:sz w:val="22"/>
          <w:szCs w:val="22"/>
        </w:rPr>
        <w:tab/>
        <w:t>To undertake both in seeking and in consequence of such consciousness and concern any activities and programs as will provide to one another appropriate aid and comfort, education and mutual understanding.</w:t>
      </w:r>
    </w:p>
    <w:p w14:paraId="3D7C93AB" w14:textId="77777777" w:rsidR="004A5C0B" w:rsidRPr="00CC5F64" w:rsidRDefault="004A5C0B" w:rsidP="00070E27">
      <w:pPr>
        <w:numPr>
          <w:ilvl w:val="1"/>
          <w:numId w:val="1"/>
        </w:numPr>
        <w:ind w:left="1548" w:right="145"/>
        <w:textAlignment w:val="baseline"/>
        <w:rPr>
          <w:rFonts w:asciiTheme="minorHAnsi" w:hAnsiTheme="minorHAnsi" w:cstheme="minorHAnsi"/>
          <w:color w:val="000000"/>
          <w:sz w:val="22"/>
          <w:szCs w:val="22"/>
        </w:rPr>
      </w:pPr>
      <w:r w:rsidRPr="00CC5F64">
        <w:rPr>
          <w:rFonts w:asciiTheme="minorHAnsi" w:hAnsiTheme="minorHAnsi" w:cstheme="minorHAnsi"/>
          <w:color w:val="000000"/>
          <w:sz w:val="22"/>
          <w:szCs w:val="22"/>
        </w:rPr>
        <w:tab/>
        <w:t>To participate as an organization in promoting, fostering and publicizing state and national programs of international municipal cooperation organizations, and thereby to encourage other organizations and residents of U.S. communities to engage and participate in such programs, to foster and promote friendly relations and mutual understanding between peoples of U.S. communities and peoples of friendly nations outside of the United States of America and to act as a coordinating body, committee, agency or counsel among those organizations, groups and individuals desiring to and engaging in the activities of such international municipal cooperation organizations.</w:t>
      </w:r>
    </w:p>
    <w:p w14:paraId="6F39DFAF" w14:textId="77777777" w:rsidR="004A5C0B" w:rsidRPr="00070E27" w:rsidRDefault="004A5C0B" w:rsidP="00070E27">
      <w:pPr>
        <w:numPr>
          <w:ilvl w:val="1"/>
          <w:numId w:val="1"/>
        </w:numPr>
        <w:ind w:left="1548" w:right="339"/>
        <w:textAlignment w:val="baseline"/>
        <w:rPr>
          <w:rFonts w:asciiTheme="minorHAnsi" w:hAnsiTheme="minorHAnsi" w:cstheme="minorHAnsi"/>
          <w:color w:val="000000"/>
          <w:sz w:val="12"/>
          <w:szCs w:val="12"/>
        </w:rPr>
      </w:pPr>
      <w:r w:rsidRPr="00CC5F64">
        <w:rPr>
          <w:rFonts w:asciiTheme="minorHAnsi" w:hAnsiTheme="minorHAnsi" w:cstheme="minorHAnsi"/>
          <w:color w:val="000000"/>
          <w:sz w:val="22"/>
          <w:szCs w:val="22"/>
        </w:rPr>
        <w:t>Provided that the Corporation shall not in any way, directly, or indirectly, engage in the carrying on of propaganda or otherwise attempt to influence legislation.</w:t>
      </w:r>
      <w:r w:rsidRPr="00CC5F64">
        <w:rPr>
          <w:rFonts w:asciiTheme="minorHAnsi" w:hAnsiTheme="minorHAnsi" w:cstheme="minorHAnsi"/>
          <w:color w:val="000000"/>
          <w:sz w:val="22"/>
          <w:szCs w:val="22"/>
        </w:rPr>
        <w:br/>
      </w:r>
    </w:p>
    <w:p w14:paraId="1A47313D" w14:textId="77777777" w:rsidR="004A5C0B" w:rsidRDefault="004A5C0B" w:rsidP="00070E27">
      <w:pPr>
        <w:numPr>
          <w:ilvl w:val="0"/>
          <w:numId w:val="2"/>
        </w:numPr>
        <w:ind w:right="219"/>
        <w:textAlignment w:val="baseline"/>
        <w:rPr>
          <w:rFonts w:asciiTheme="minorHAnsi" w:hAnsiTheme="minorHAnsi" w:cstheme="minorHAnsi"/>
          <w:color w:val="000000"/>
          <w:sz w:val="22"/>
          <w:szCs w:val="22"/>
        </w:rPr>
      </w:pPr>
      <w:r w:rsidRPr="00CC5F64">
        <w:rPr>
          <w:rFonts w:asciiTheme="minorHAnsi" w:hAnsiTheme="minorHAnsi" w:cstheme="minorHAnsi"/>
          <w:color w:val="000000"/>
          <w:sz w:val="22"/>
          <w:szCs w:val="22"/>
        </w:rPr>
        <w:t>In order to accomplish its objective, the Corporation shall have the following powers, which shall be deemed to be in furtherance and not in limitation of the general powers conferred upon educational and charitable corporations under the laws of (jurisdiction):</w:t>
      </w:r>
    </w:p>
    <w:p w14:paraId="3838C3F5" w14:textId="77777777" w:rsidR="004A5C0B" w:rsidRPr="00F7480F" w:rsidRDefault="004A5C0B" w:rsidP="00070E27">
      <w:pPr>
        <w:ind w:left="720" w:right="219"/>
        <w:textAlignment w:val="baseline"/>
        <w:rPr>
          <w:rFonts w:asciiTheme="minorHAnsi" w:hAnsiTheme="minorHAnsi" w:cstheme="minorHAnsi"/>
          <w:color w:val="000000"/>
          <w:sz w:val="12"/>
          <w:szCs w:val="12"/>
        </w:rPr>
      </w:pPr>
    </w:p>
    <w:p w14:paraId="74C25CD3" w14:textId="3BB93D2D" w:rsidR="004A5C0B" w:rsidRDefault="004A5C0B" w:rsidP="00070E27">
      <w:pPr>
        <w:numPr>
          <w:ilvl w:val="1"/>
          <w:numId w:val="2"/>
        </w:numPr>
        <w:ind w:left="1548" w:right="176"/>
        <w:textAlignment w:val="baseline"/>
        <w:rPr>
          <w:rFonts w:asciiTheme="minorHAnsi" w:hAnsiTheme="minorHAnsi" w:cstheme="minorHAnsi"/>
          <w:color w:val="000000"/>
          <w:sz w:val="22"/>
          <w:szCs w:val="22"/>
        </w:rPr>
      </w:pPr>
      <w:r w:rsidRPr="00CC5F64">
        <w:rPr>
          <w:rFonts w:asciiTheme="minorHAnsi" w:hAnsiTheme="minorHAnsi" w:cstheme="minorHAnsi"/>
          <w:color w:val="000000"/>
          <w:sz w:val="22"/>
          <w:szCs w:val="22"/>
        </w:rPr>
        <w:tab/>
        <w:t xml:space="preserve">To receive, acquire, hold, own, manage, administer, invest and reinvest any and all moneys, securities, evidences of indebtedness or other property, real or personal, as may from time to time be given, sold, transferred, rented, conveyed or assigned to it by any person, firm, committee, association or corporation; to take by devise or bequest or otherwise, within the limitations provided by law, any and all property </w:t>
      </w:r>
      <w:r w:rsidR="00070E27">
        <w:rPr>
          <w:rFonts w:asciiTheme="minorHAnsi" w:hAnsiTheme="minorHAnsi" w:cstheme="minorHAnsi"/>
          <w:b/>
          <w:bCs/>
          <w:noProof/>
          <w:color w:val="000000" w:themeColor="text1"/>
          <w:kern w:val="2"/>
        </w:rPr>
        <w:drawing>
          <wp:anchor distT="0" distB="0" distL="114300" distR="114300" simplePos="0" relativeHeight="251665408" behindDoc="1" locked="0" layoutInCell="1" allowOverlap="1" wp14:anchorId="4AC503EE" wp14:editId="4C6CB7E5">
            <wp:simplePos x="0" y="0"/>
            <wp:positionH relativeFrom="page">
              <wp:align>right</wp:align>
            </wp:positionH>
            <wp:positionV relativeFrom="paragraph">
              <wp:posOffset>-402775</wp:posOffset>
            </wp:positionV>
            <wp:extent cx="7750524" cy="9541145"/>
            <wp:effectExtent l="0" t="0" r="317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7750524" cy="9541145"/>
                    </a:xfrm>
                    <a:prstGeom prst="rect">
                      <a:avLst/>
                    </a:prstGeom>
                  </pic:spPr>
                </pic:pic>
              </a:graphicData>
            </a:graphic>
            <wp14:sizeRelH relativeFrom="margin">
              <wp14:pctWidth>0</wp14:pctWidth>
            </wp14:sizeRelH>
            <wp14:sizeRelV relativeFrom="margin">
              <wp14:pctHeight>0</wp14:pctHeight>
            </wp14:sizeRelV>
          </wp:anchor>
        </w:drawing>
      </w:r>
      <w:r w:rsidRPr="00CC5F64">
        <w:rPr>
          <w:rFonts w:asciiTheme="minorHAnsi" w:hAnsiTheme="minorHAnsi" w:cstheme="minorHAnsi"/>
          <w:color w:val="000000"/>
          <w:sz w:val="22"/>
          <w:szCs w:val="22"/>
        </w:rPr>
        <w:t>heretofore or hereafter devised or bequeathed by Will, or otherwise, or in any manner granted or conveyed to it; to exercise, in respect to any and all such property, any and all rights, powers and privileges of individual ownership; from time to time to pay, apply or otherwise utilize the principal and income thereof but only for the purposes for which the Corporation is formed.</w:t>
      </w:r>
    </w:p>
    <w:p w14:paraId="5F700E26" w14:textId="77777777" w:rsidR="004A5C0B" w:rsidRPr="00F7480F" w:rsidRDefault="004A5C0B" w:rsidP="00070E27">
      <w:pPr>
        <w:ind w:right="176"/>
        <w:textAlignment w:val="baseline"/>
        <w:rPr>
          <w:rFonts w:asciiTheme="minorHAnsi" w:hAnsiTheme="minorHAnsi" w:cstheme="minorHAnsi"/>
          <w:color w:val="000000"/>
          <w:sz w:val="12"/>
          <w:szCs w:val="12"/>
        </w:rPr>
      </w:pPr>
    </w:p>
    <w:p w14:paraId="68DBBF9D" w14:textId="77777777" w:rsidR="004A5C0B" w:rsidRDefault="004A5C0B" w:rsidP="00070E27">
      <w:pPr>
        <w:numPr>
          <w:ilvl w:val="1"/>
          <w:numId w:val="2"/>
        </w:numPr>
        <w:ind w:left="1548" w:right="123"/>
        <w:textAlignment w:val="baseline"/>
        <w:rPr>
          <w:rFonts w:asciiTheme="minorHAnsi" w:hAnsiTheme="minorHAnsi" w:cstheme="minorHAnsi"/>
          <w:color w:val="000000"/>
          <w:sz w:val="22"/>
          <w:szCs w:val="22"/>
        </w:rPr>
      </w:pPr>
      <w:r w:rsidRPr="00CC5F64">
        <w:rPr>
          <w:rFonts w:asciiTheme="minorHAnsi" w:hAnsiTheme="minorHAnsi" w:cstheme="minorHAnsi"/>
          <w:color w:val="000000"/>
          <w:sz w:val="22"/>
          <w:szCs w:val="22"/>
        </w:rPr>
        <w:t>To purchase, or otherwise acquire, hold, sell, lease, convey, mortgage or otherwise dispose of real and personal property or any interest therein.</w:t>
      </w:r>
    </w:p>
    <w:p w14:paraId="5152D4E2" w14:textId="77777777" w:rsidR="004A5C0B" w:rsidRPr="00F7480F" w:rsidRDefault="004A5C0B" w:rsidP="00070E27">
      <w:pPr>
        <w:ind w:left="1548" w:right="123"/>
        <w:textAlignment w:val="baseline"/>
        <w:rPr>
          <w:rFonts w:asciiTheme="minorHAnsi" w:hAnsiTheme="minorHAnsi" w:cstheme="minorHAnsi"/>
          <w:color w:val="000000"/>
          <w:sz w:val="12"/>
          <w:szCs w:val="12"/>
        </w:rPr>
      </w:pPr>
    </w:p>
    <w:p w14:paraId="71BDBCB0" w14:textId="77777777" w:rsidR="004A5C0B" w:rsidRDefault="004A5C0B" w:rsidP="00070E27">
      <w:pPr>
        <w:numPr>
          <w:ilvl w:val="1"/>
          <w:numId w:val="2"/>
        </w:numPr>
        <w:ind w:left="1548" w:right="583"/>
        <w:textAlignment w:val="baseline"/>
        <w:rPr>
          <w:rFonts w:asciiTheme="minorHAnsi" w:hAnsiTheme="minorHAnsi" w:cstheme="minorHAnsi"/>
          <w:color w:val="000000"/>
          <w:sz w:val="22"/>
          <w:szCs w:val="22"/>
        </w:rPr>
      </w:pPr>
      <w:r w:rsidRPr="00CC5F64">
        <w:rPr>
          <w:rFonts w:asciiTheme="minorHAnsi" w:hAnsiTheme="minorHAnsi" w:cstheme="minorHAnsi"/>
          <w:color w:val="000000"/>
          <w:sz w:val="22"/>
          <w:szCs w:val="22"/>
        </w:rPr>
        <w:tab/>
        <w:t>To cooperate with or engage the services of any person, firm, association, corporation, government or public agency which may assist in carrying out the corporate purposes, and in furtherance of such purposes to grant financial or other voluntary assistance thereto.</w:t>
      </w:r>
    </w:p>
    <w:p w14:paraId="16FC9CEF" w14:textId="77777777" w:rsidR="004A5C0B" w:rsidRPr="00F7480F" w:rsidRDefault="004A5C0B" w:rsidP="00070E27">
      <w:pPr>
        <w:ind w:left="1548" w:right="583"/>
        <w:textAlignment w:val="baseline"/>
        <w:rPr>
          <w:rFonts w:asciiTheme="minorHAnsi" w:hAnsiTheme="minorHAnsi" w:cstheme="minorHAnsi"/>
          <w:color w:val="000000"/>
          <w:sz w:val="12"/>
          <w:szCs w:val="12"/>
        </w:rPr>
      </w:pPr>
    </w:p>
    <w:p w14:paraId="741D2D00" w14:textId="77777777" w:rsidR="004A5C0B" w:rsidRDefault="004A5C0B" w:rsidP="00070E27">
      <w:pPr>
        <w:numPr>
          <w:ilvl w:val="1"/>
          <w:numId w:val="2"/>
        </w:numPr>
        <w:ind w:left="1548" w:right="157"/>
        <w:textAlignment w:val="baseline"/>
        <w:rPr>
          <w:rFonts w:asciiTheme="minorHAnsi" w:hAnsiTheme="minorHAnsi" w:cstheme="minorHAnsi"/>
          <w:color w:val="000000"/>
          <w:sz w:val="22"/>
          <w:szCs w:val="22"/>
        </w:rPr>
      </w:pPr>
      <w:r w:rsidRPr="00CC5F64">
        <w:rPr>
          <w:rFonts w:asciiTheme="minorHAnsi" w:hAnsiTheme="minorHAnsi" w:cstheme="minorHAnsi"/>
          <w:color w:val="000000"/>
          <w:sz w:val="22"/>
          <w:szCs w:val="22"/>
        </w:rPr>
        <w:tab/>
        <w:t>To enter into affiliations, contracts, agreements, undertakings or otherwise within the limitations provided by law.</w:t>
      </w:r>
    </w:p>
    <w:p w14:paraId="1E545156" w14:textId="77777777" w:rsidR="004A5C0B" w:rsidRPr="00F7480F" w:rsidRDefault="004A5C0B" w:rsidP="00070E27">
      <w:pPr>
        <w:ind w:left="1548" w:right="157"/>
        <w:textAlignment w:val="baseline"/>
        <w:rPr>
          <w:rFonts w:asciiTheme="minorHAnsi" w:hAnsiTheme="minorHAnsi" w:cstheme="minorHAnsi"/>
          <w:color w:val="000000"/>
          <w:sz w:val="12"/>
          <w:szCs w:val="12"/>
        </w:rPr>
      </w:pPr>
    </w:p>
    <w:p w14:paraId="23C11F4B" w14:textId="0D2AF44F" w:rsidR="004A5C0B" w:rsidRDefault="004A5C0B" w:rsidP="00070E27">
      <w:pPr>
        <w:numPr>
          <w:ilvl w:val="1"/>
          <w:numId w:val="2"/>
        </w:numPr>
        <w:ind w:left="1547"/>
        <w:textAlignment w:val="baseline"/>
        <w:rPr>
          <w:rFonts w:asciiTheme="minorHAnsi" w:hAnsiTheme="minorHAnsi" w:cstheme="minorHAnsi"/>
          <w:color w:val="000000"/>
          <w:sz w:val="22"/>
          <w:szCs w:val="22"/>
        </w:rPr>
      </w:pPr>
      <w:r w:rsidRPr="00CC5F64">
        <w:rPr>
          <w:rFonts w:asciiTheme="minorHAnsi" w:hAnsiTheme="minorHAnsi" w:cstheme="minorHAnsi"/>
          <w:color w:val="000000"/>
          <w:sz w:val="22"/>
          <w:szCs w:val="22"/>
        </w:rPr>
        <w:t>To do any and all things which may be necessary or proper in connection with its purposes.</w:t>
      </w:r>
    </w:p>
    <w:p w14:paraId="0FFF2C62" w14:textId="77777777" w:rsidR="00E27CAF" w:rsidRPr="00E27CAF" w:rsidRDefault="00E27CAF" w:rsidP="00070E27">
      <w:pPr>
        <w:ind w:left="720" w:right="301"/>
        <w:textAlignment w:val="baseline"/>
        <w:rPr>
          <w:rFonts w:asciiTheme="minorHAnsi" w:hAnsiTheme="minorHAnsi" w:cstheme="minorHAnsi"/>
          <w:color w:val="000000"/>
          <w:sz w:val="8"/>
          <w:szCs w:val="8"/>
        </w:rPr>
      </w:pPr>
    </w:p>
    <w:p w14:paraId="42DA4BEC" w14:textId="06D0B6BD" w:rsidR="004A5C0B" w:rsidRPr="00CC5F64" w:rsidRDefault="004A5C0B" w:rsidP="00070E27">
      <w:pPr>
        <w:numPr>
          <w:ilvl w:val="0"/>
          <w:numId w:val="2"/>
        </w:numPr>
        <w:ind w:right="301"/>
        <w:textAlignment w:val="baseline"/>
        <w:rPr>
          <w:rFonts w:asciiTheme="minorHAnsi" w:hAnsiTheme="minorHAnsi" w:cstheme="minorHAnsi"/>
          <w:color w:val="000000"/>
          <w:sz w:val="22"/>
          <w:szCs w:val="22"/>
        </w:rPr>
      </w:pPr>
      <w:r w:rsidRPr="00CC5F64">
        <w:rPr>
          <w:rFonts w:asciiTheme="minorHAnsi" w:hAnsiTheme="minorHAnsi" w:cstheme="minorHAnsi"/>
          <w:color w:val="000000"/>
          <w:sz w:val="22"/>
          <w:szCs w:val="22"/>
        </w:rPr>
        <w:t>The Corporation is not organized for pecuniary profit; it shall not have any power to issue certificates of stock or declare dividends; no part of its net earning shall inure to the benefit of any private member or individual; and no officer, member or employee shall receive or be lawfully entitled to receive any pecuniary profit from the operation of the Corporation, except a reasonable compensation for the services in effecting one or more of its purposes.</w:t>
      </w:r>
    </w:p>
    <w:p w14:paraId="4B9F881B" w14:textId="77777777" w:rsidR="004A5C0B" w:rsidRPr="00E27CAF" w:rsidRDefault="004A5C0B" w:rsidP="00070E27">
      <w:pPr>
        <w:rPr>
          <w:rFonts w:asciiTheme="minorHAnsi" w:hAnsiTheme="minorHAnsi" w:cstheme="minorHAnsi"/>
          <w:color w:val="000000"/>
          <w:sz w:val="12"/>
          <w:szCs w:val="12"/>
        </w:rPr>
      </w:pPr>
    </w:p>
    <w:p w14:paraId="423558D0" w14:textId="77777777" w:rsidR="004A5C0B" w:rsidRPr="00CC5F64" w:rsidRDefault="004A5C0B" w:rsidP="00070E27">
      <w:pPr>
        <w:ind w:left="720" w:right="116"/>
        <w:rPr>
          <w:rFonts w:asciiTheme="minorHAnsi" w:hAnsiTheme="minorHAnsi" w:cstheme="minorHAnsi"/>
          <w:color w:val="000000"/>
          <w:sz w:val="22"/>
          <w:szCs w:val="22"/>
        </w:rPr>
      </w:pPr>
      <w:r w:rsidRPr="00CC5F64">
        <w:rPr>
          <w:rFonts w:asciiTheme="minorHAnsi" w:hAnsiTheme="minorHAnsi" w:cstheme="minorHAnsi"/>
          <w:color w:val="000000"/>
          <w:sz w:val="22"/>
          <w:szCs w:val="22"/>
        </w:rPr>
        <w:t>Upon the dissolution of the Corporation, the Board of Trustees shall, after paying or making provisions for the payment of all the liabilities of the Corporation, dispose of all the assets of the Corporation exclusively for the purpose of the corporation in such manner, or to such organization or organizations organized and operated exclusively for charitable, educational, religious or scientific purposes as shall at the time qualify as an exempt organization or organizations under section 501 (c)(3) of the Internal Revenue Code of 1986 (or the corresponding provision of any future United States Revenue Law), as the Board of Trustees shall determine. Any such assets not so disposed of shall be disposed of by the court of Common Pleas of the county in which the principal office of the Corporation is then located, exclusively for such purposes or to such organization or organizations, as said court shall determine which are organized and operated exclusively for such purposes.</w:t>
      </w:r>
    </w:p>
    <w:p w14:paraId="139CF7B6" w14:textId="77777777" w:rsidR="004A5C0B" w:rsidRPr="00CD14FE" w:rsidRDefault="004A5C0B" w:rsidP="00070E27">
      <w:pPr>
        <w:rPr>
          <w:rFonts w:asciiTheme="minorHAnsi" w:hAnsiTheme="minorHAnsi" w:cstheme="minorHAnsi"/>
          <w:color w:val="000000"/>
          <w:sz w:val="12"/>
          <w:szCs w:val="12"/>
        </w:rPr>
      </w:pPr>
    </w:p>
    <w:p w14:paraId="07D7B3EC" w14:textId="77777777" w:rsidR="004A5C0B" w:rsidRDefault="004A5C0B" w:rsidP="00070E27">
      <w:pPr>
        <w:numPr>
          <w:ilvl w:val="0"/>
          <w:numId w:val="3"/>
        </w:numPr>
        <w:ind w:right="1201"/>
        <w:textAlignment w:val="baseline"/>
        <w:rPr>
          <w:rFonts w:asciiTheme="minorHAnsi" w:hAnsiTheme="minorHAnsi" w:cstheme="minorHAnsi"/>
          <w:color w:val="000000"/>
          <w:sz w:val="22"/>
          <w:szCs w:val="22"/>
        </w:rPr>
      </w:pPr>
      <w:r w:rsidRPr="00F7480F">
        <w:rPr>
          <w:rFonts w:asciiTheme="minorHAnsi" w:hAnsiTheme="minorHAnsi" w:cstheme="minorHAnsi"/>
          <w:color w:val="000000"/>
          <w:sz w:val="22"/>
          <w:szCs w:val="22"/>
        </w:rPr>
        <w:t>The members of the Corporation shall be composed of such individuals as may be admitted to membership in the manner prescribed by the Bylaws of the Corporation.</w:t>
      </w:r>
    </w:p>
    <w:p w14:paraId="791E1E0D" w14:textId="77777777" w:rsidR="004A5C0B" w:rsidRPr="00CD14FE" w:rsidRDefault="004A5C0B" w:rsidP="00070E27">
      <w:pPr>
        <w:ind w:left="720" w:right="1195"/>
        <w:textAlignment w:val="baseline"/>
        <w:rPr>
          <w:rFonts w:asciiTheme="minorHAnsi" w:hAnsiTheme="minorHAnsi" w:cstheme="minorHAnsi"/>
          <w:color w:val="000000"/>
          <w:sz w:val="12"/>
          <w:szCs w:val="12"/>
        </w:rPr>
      </w:pPr>
    </w:p>
    <w:p w14:paraId="1373D734" w14:textId="77777777" w:rsidR="004A5C0B" w:rsidRDefault="004A5C0B" w:rsidP="00070E27">
      <w:pPr>
        <w:numPr>
          <w:ilvl w:val="0"/>
          <w:numId w:val="4"/>
        </w:numPr>
        <w:ind w:right="503"/>
        <w:textAlignment w:val="baseline"/>
        <w:rPr>
          <w:rFonts w:asciiTheme="minorHAnsi" w:hAnsiTheme="minorHAnsi" w:cstheme="minorHAnsi"/>
          <w:color w:val="000000"/>
          <w:sz w:val="22"/>
          <w:szCs w:val="22"/>
        </w:rPr>
      </w:pPr>
      <w:r w:rsidRPr="00CC5F64">
        <w:rPr>
          <w:rFonts w:asciiTheme="minorHAnsi" w:hAnsiTheme="minorHAnsi" w:cstheme="minorHAnsi"/>
          <w:color w:val="000000"/>
          <w:sz w:val="22"/>
          <w:szCs w:val="22"/>
        </w:rPr>
        <w:t>The Corporation will operate to some extent throughout the world, but its principal operations will be conducted in the United States.</w:t>
      </w:r>
    </w:p>
    <w:p w14:paraId="5E13B0BE" w14:textId="77777777" w:rsidR="004A5C0B" w:rsidRPr="00CD14FE" w:rsidRDefault="004A5C0B" w:rsidP="00070E27">
      <w:pPr>
        <w:ind w:left="720" w:right="503"/>
        <w:textAlignment w:val="baseline"/>
        <w:rPr>
          <w:rFonts w:asciiTheme="minorHAnsi" w:hAnsiTheme="minorHAnsi" w:cstheme="minorHAnsi"/>
          <w:color w:val="000000"/>
          <w:sz w:val="12"/>
          <w:szCs w:val="12"/>
        </w:rPr>
      </w:pPr>
    </w:p>
    <w:p w14:paraId="34705479" w14:textId="77777777" w:rsidR="004A5C0B" w:rsidRDefault="004A5C0B" w:rsidP="00070E27">
      <w:pPr>
        <w:numPr>
          <w:ilvl w:val="0"/>
          <w:numId w:val="4"/>
        </w:numPr>
        <w:ind w:right="106"/>
        <w:textAlignment w:val="baseline"/>
        <w:rPr>
          <w:rFonts w:asciiTheme="minorHAnsi" w:hAnsiTheme="minorHAnsi" w:cstheme="minorHAnsi"/>
          <w:color w:val="000000"/>
          <w:sz w:val="22"/>
          <w:szCs w:val="22"/>
        </w:rPr>
      </w:pPr>
      <w:r w:rsidRPr="00CC5F64">
        <w:rPr>
          <w:rFonts w:asciiTheme="minorHAnsi" w:hAnsiTheme="minorHAnsi" w:cstheme="minorHAnsi"/>
          <w:color w:val="000000"/>
          <w:sz w:val="22"/>
          <w:szCs w:val="22"/>
        </w:rPr>
        <w:lastRenderedPageBreak/>
        <w:t>The principal office of the Corporation is to be located in (The Jurisdiction of any U.S. City). It may establish such other offices either in or outside of the United States as it may from time to time determine necessary.</w:t>
      </w:r>
    </w:p>
    <w:p w14:paraId="54656B91" w14:textId="77777777" w:rsidR="004A5C0B" w:rsidRPr="00CD14FE" w:rsidRDefault="004A5C0B" w:rsidP="00070E27">
      <w:pPr>
        <w:ind w:left="720" w:right="106"/>
        <w:textAlignment w:val="baseline"/>
        <w:rPr>
          <w:rFonts w:asciiTheme="minorHAnsi" w:hAnsiTheme="minorHAnsi" w:cstheme="minorHAnsi"/>
          <w:color w:val="000000"/>
          <w:sz w:val="12"/>
          <w:szCs w:val="12"/>
        </w:rPr>
      </w:pPr>
    </w:p>
    <w:p w14:paraId="51DC69B3" w14:textId="77777777" w:rsidR="004A5C0B" w:rsidRDefault="004A5C0B" w:rsidP="00070E27">
      <w:pPr>
        <w:numPr>
          <w:ilvl w:val="0"/>
          <w:numId w:val="4"/>
        </w:numPr>
        <w:ind w:right="343"/>
        <w:jc w:val="both"/>
        <w:textAlignment w:val="baseline"/>
        <w:rPr>
          <w:rFonts w:asciiTheme="minorHAnsi" w:hAnsiTheme="minorHAnsi" w:cstheme="minorHAnsi"/>
          <w:color w:val="000000"/>
          <w:sz w:val="22"/>
          <w:szCs w:val="22"/>
        </w:rPr>
      </w:pPr>
      <w:r w:rsidRPr="00CC5F64">
        <w:rPr>
          <w:rFonts w:asciiTheme="minorHAnsi" w:hAnsiTheme="minorHAnsi" w:cstheme="minorHAnsi"/>
          <w:color w:val="000000"/>
          <w:sz w:val="22"/>
          <w:szCs w:val="22"/>
        </w:rPr>
        <w:t>The number of directors of the Corporation, until the first meeting of the Corporation, shall be (at least) the statutory minimum and the names and addresses of these persons who are to act in the capacity of directors until the selection of their successors are:</w:t>
      </w:r>
    </w:p>
    <w:p w14:paraId="0FCFD192" w14:textId="77777777" w:rsidR="004A5C0B" w:rsidRPr="0003494E" w:rsidRDefault="004A5C0B" w:rsidP="00070E27">
      <w:pPr>
        <w:ind w:left="720" w:right="343"/>
        <w:jc w:val="both"/>
        <w:textAlignment w:val="baseline"/>
        <w:rPr>
          <w:rFonts w:asciiTheme="minorHAnsi" w:hAnsiTheme="minorHAnsi" w:cstheme="minorHAnsi"/>
          <w:color w:val="000000"/>
          <w:sz w:val="8"/>
          <w:szCs w:val="8"/>
        </w:rPr>
      </w:pPr>
    </w:p>
    <w:p w14:paraId="32A783D7" w14:textId="6123FC79" w:rsidR="004A5C0B" w:rsidRDefault="004D3650" w:rsidP="00070E27">
      <w:pPr>
        <w:numPr>
          <w:ilvl w:val="1"/>
          <w:numId w:val="4"/>
        </w:numPr>
        <w:ind w:left="1547"/>
        <w:jc w:val="both"/>
        <w:textAlignment w:val="baseline"/>
        <w:rPr>
          <w:rFonts w:asciiTheme="minorHAnsi" w:hAnsiTheme="minorHAnsi" w:cstheme="minorHAnsi"/>
          <w:color w:val="000000"/>
          <w:sz w:val="22"/>
          <w:szCs w:val="22"/>
        </w:rPr>
      </w:pPr>
      <w:r>
        <w:rPr>
          <w:rFonts w:asciiTheme="minorHAnsi" w:hAnsiTheme="minorHAnsi" w:cstheme="minorHAnsi"/>
          <w:b/>
          <w:bCs/>
          <w:noProof/>
          <w:color w:val="000000" w:themeColor="text1"/>
          <w:kern w:val="2"/>
        </w:rPr>
        <w:drawing>
          <wp:anchor distT="0" distB="0" distL="114300" distR="114300" simplePos="0" relativeHeight="251667456" behindDoc="1" locked="0" layoutInCell="1" allowOverlap="1" wp14:anchorId="4A8D611E" wp14:editId="3C99A432">
            <wp:simplePos x="0" y="0"/>
            <wp:positionH relativeFrom="page">
              <wp:align>left</wp:align>
            </wp:positionH>
            <wp:positionV relativeFrom="paragraph">
              <wp:posOffset>-417824</wp:posOffset>
            </wp:positionV>
            <wp:extent cx="7750524" cy="9541145"/>
            <wp:effectExtent l="0" t="0" r="317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7750524" cy="9541145"/>
                    </a:xfrm>
                    <a:prstGeom prst="rect">
                      <a:avLst/>
                    </a:prstGeom>
                  </pic:spPr>
                </pic:pic>
              </a:graphicData>
            </a:graphic>
            <wp14:sizeRelH relativeFrom="margin">
              <wp14:pctWidth>0</wp14:pctWidth>
            </wp14:sizeRelH>
            <wp14:sizeRelV relativeFrom="margin">
              <wp14:pctHeight>0</wp14:pctHeight>
            </wp14:sizeRelV>
          </wp:anchor>
        </w:drawing>
      </w:r>
      <w:r w:rsidR="004A5C0B" w:rsidRPr="00CC5F64">
        <w:rPr>
          <w:rFonts w:asciiTheme="minorHAnsi" w:hAnsiTheme="minorHAnsi" w:cstheme="minorHAnsi"/>
          <w:color w:val="000000"/>
          <w:sz w:val="22"/>
          <w:szCs w:val="22"/>
        </w:rPr>
        <w:t>Name Address</w:t>
      </w:r>
    </w:p>
    <w:p w14:paraId="5F79929D" w14:textId="77777777" w:rsidR="004A5C0B" w:rsidRPr="0003494E" w:rsidRDefault="004A5C0B" w:rsidP="00070E27">
      <w:pPr>
        <w:ind w:left="720" w:right="216"/>
        <w:textAlignment w:val="baseline"/>
        <w:rPr>
          <w:rFonts w:asciiTheme="minorHAnsi" w:hAnsiTheme="minorHAnsi" w:cstheme="minorHAnsi"/>
          <w:color w:val="000000"/>
          <w:sz w:val="12"/>
          <w:szCs w:val="12"/>
        </w:rPr>
      </w:pPr>
    </w:p>
    <w:p w14:paraId="55FA8420" w14:textId="77777777" w:rsidR="004A5C0B" w:rsidRDefault="004A5C0B" w:rsidP="00070E27">
      <w:pPr>
        <w:numPr>
          <w:ilvl w:val="0"/>
          <w:numId w:val="4"/>
        </w:numPr>
        <w:ind w:right="216"/>
        <w:textAlignment w:val="baseline"/>
        <w:rPr>
          <w:rFonts w:asciiTheme="minorHAnsi" w:hAnsiTheme="minorHAnsi" w:cstheme="minorHAnsi"/>
          <w:color w:val="000000"/>
          <w:sz w:val="22"/>
          <w:szCs w:val="22"/>
        </w:rPr>
      </w:pPr>
      <w:r w:rsidRPr="00CC5F64">
        <w:rPr>
          <w:rFonts w:asciiTheme="minorHAnsi" w:hAnsiTheme="minorHAnsi" w:cstheme="minorHAnsi"/>
          <w:color w:val="000000"/>
          <w:sz w:val="22"/>
          <w:szCs w:val="22"/>
        </w:rPr>
        <w:t>The Board of Directors of the Corporation shall be elected in the manner prescribed by the Bylaws of the Corporation, and they shall have power to make Bylaws for the government of the Corporation and to alter, change or amend such Bylaws.</w:t>
      </w:r>
    </w:p>
    <w:p w14:paraId="06AB9978" w14:textId="77777777" w:rsidR="004A5C0B" w:rsidRPr="0003494E" w:rsidRDefault="004A5C0B" w:rsidP="00070E27">
      <w:pPr>
        <w:ind w:left="720" w:right="216"/>
        <w:textAlignment w:val="baseline"/>
        <w:rPr>
          <w:rFonts w:asciiTheme="minorHAnsi" w:hAnsiTheme="minorHAnsi" w:cstheme="minorHAnsi"/>
          <w:color w:val="000000"/>
          <w:sz w:val="12"/>
          <w:szCs w:val="12"/>
        </w:rPr>
      </w:pPr>
    </w:p>
    <w:p w14:paraId="002B3BE8" w14:textId="77777777" w:rsidR="004A5C0B" w:rsidRPr="00CC5F64" w:rsidRDefault="004A5C0B" w:rsidP="00070E27">
      <w:pPr>
        <w:numPr>
          <w:ilvl w:val="0"/>
          <w:numId w:val="4"/>
        </w:numPr>
        <w:ind w:right="161"/>
        <w:textAlignment w:val="baseline"/>
        <w:rPr>
          <w:rFonts w:asciiTheme="minorHAnsi" w:hAnsiTheme="minorHAnsi" w:cstheme="minorHAnsi"/>
          <w:color w:val="000000"/>
          <w:sz w:val="22"/>
          <w:szCs w:val="22"/>
        </w:rPr>
      </w:pPr>
      <w:r w:rsidRPr="00CC5F64">
        <w:rPr>
          <w:rFonts w:asciiTheme="minorHAnsi" w:hAnsiTheme="minorHAnsi" w:cstheme="minorHAnsi"/>
          <w:color w:val="000000"/>
          <w:sz w:val="22"/>
          <w:szCs w:val="22"/>
        </w:rPr>
        <w:t>All the subscribers hereto are of full age and at least (the required statutory number) of them are citizens of the (the Jurisdiction).</w:t>
      </w:r>
    </w:p>
    <w:p w14:paraId="15A5E64F" w14:textId="77777777" w:rsidR="004A5C0B" w:rsidRPr="00CC5F64" w:rsidRDefault="004A5C0B" w:rsidP="00070E27">
      <w:pPr>
        <w:rPr>
          <w:rFonts w:asciiTheme="minorHAnsi" w:hAnsiTheme="minorHAnsi" w:cstheme="minorHAnsi"/>
          <w:color w:val="000000"/>
          <w:sz w:val="22"/>
          <w:szCs w:val="22"/>
        </w:rPr>
      </w:pPr>
    </w:p>
    <w:p w14:paraId="188132EE" w14:textId="77777777" w:rsidR="004A5C0B" w:rsidRPr="00CC5F64" w:rsidRDefault="004A5C0B" w:rsidP="00070E27">
      <w:pPr>
        <w:ind w:left="107"/>
        <w:rPr>
          <w:rFonts w:asciiTheme="minorHAnsi" w:hAnsiTheme="minorHAnsi" w:cstheme="minorHAnsi"/>
          <w:color w:val="000000"/>
          <w:sz w:val="22"/>
          <w:szCs w:val="22"/>
        </w:rPr>
      </w:pPr>
      <w:r w:rsidRPr="00CC5F64">
        <w:rPr>
          <w:rFonts w:asciiTheme="minorHAnsi" w:hAnsiTheme="minorHAnsi" w:cstheme="minorHAnsi"/>
          <w:color w:val="000000"/>
          <w:sz w:val="22"/>
          <w:szCs w:val="22"/>
        </w:rPr>
        <w:t>IN WITNESS WHEREOF, we have made, subscribed and acknowledged this certificate as of</w:t>
      </w:r>
      <w:r w:rsidRPr="00CC5F64">
        <w:rPr>
          <w:rFonts w:asciiTheme="minorHAnsi" w:hAnsiTheme="minorHAnsi" w:cstheme="minorHAnsi"/>
          <w:color w:val="000000"/>
          <w:sz w:val="22"/>
          <w:szCs w:val="22"/>
          <w:u w:val="single"/>
        </w:rPr>
        <w:t xml:space="preserve"> </w:t>
      </w:r>
      <w:r w:rsidRPr="00CC5F64">
        <w:rPr>
          <w:rFonts w:asciiTheme="minorHAnsi" w:hAnsiTheme="minorHAnsi" w:cstheme="minorHAnsi"/>
          <w:color w:val="000000"/>
          <w:sz w:val="22"/>
          <w:szCs w:val="22"/>
          <w:u w:val="single"/>
        </w:rPr>
        <w:tab/>
      </w:r>
      <w:r w:rsidRPr="00CC5F64">
        <w:rPr>
          <w:rFonts w:asciiTheme="minorHAnsi" w:hAnsiTheme="minorHAnsi" w:cstheme="minorHAnsi"/>
          <w:color w:val="000000"/>
          <w:sz w:val="22"/>
          <w:szCs w:val="22"/>
        </w:rPr>
        <w:t>day of</w:t>
      </w:r>
    </w:p>
    <w:p w14:paraId="2F8B8838" w14:textId="77777777" w:rsidR="004A5C0B" w:rsidRPr="00CC5F64" w:rsidRDefault="004A5C0B" w:rsidP="00070E27">
      <w:pPr>
        <w:ind w:left="107"/>
        <w:rPr>
          <w:rFonts w:asciiTheme="minorHAnsi" w:hAnsiTheme="minorHAnsi" w:cstheme="minorHAnsi"/>
          <w:color w:val="000000"/>
          <w:sz w:val="22"/>
          <w:szCs w:val="22"/>
        </w:rPr>
      </w:pPr>
      <w:r w:rsidRPr="00CC5F64">
        <w:rPr>
          <w:rFonts w:asciiTheme="minorHAnsi" w:hAnsiTheme="minorHAnsi" w:cstheme="minorHAnsi"/>
          <w:color w:val="000000"/>
          <w:sz w:val="22"/>
          <w:szCs w:val="22"/>
          <w:u w:val="single"/>
        </w:rPr>
        <w:t> </w:t>
      </w:r>
      <w:r w:rsidRPr="00CC5F64">
        <w:rPr>
          <w:rFonts w:asciiTheme="minorHAnsi" w:hAnsiTheme="minorHAnsi" w:cstheme="minorHAnsi"/>
          <w:color w:val="000000"/>
          <w:sz w:val="22"/>
          <w:szCs w:val="22"/>
          <w:u w:val="single"/>
        </w:rPr>
        <w:tab/>
      </w:r>
      <w:r>
        <w:rPr>
          <w:rFonts w:asciiTheme="minorHAnsi" w:hAnsiTheme="minorHAnsi" w:cstheme="minorHAnsi"/>
          <w:color w:val="000000"/>
          <w:sz w:val="22"/>
          <w:szCs w:val="22"/>
          <w:u w:val="single"/>
        </w:rPr>
        <w:t xml:space="preserve">               </w:t>
      </w:r>
      <w:r w:rsidRPr="00CC5F64">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CC5F64">
        <w:rPr>
          <w:rFonts w:asciiTheme="minorHAnsi" w:hAnsiTheme="minorHAnsi" w:cstheme="minorHAnsi"/>
          <w:color w:val="000000"/>
          <w:sz w:val="22"/>
          <w:szCs w:val="22"/>
        </w:rPr>
        <w:t xml:space="preserve">CITY OF </w:t>
      </w:r>
      <w:r w:rsidRPr="00CC5F64">
        <w:rPr>
          <w:rFonts w:asciiTheme="minorHAnsi" w:hAnsiTheme="minorHAnsi" w:cstheme="minorHAnsi"/>
          <w:color w:val="000000"/>
          <w:sz w:val="22"/>
          <w:szCs w:val="22"/>
          <w:u w:val="single"/>
        </w:rPr>
        <w:t> </w:t>
      </w:r>
      <w:r w:rsidRPr="00CC5F64">
        <w:rPr>
          <w:rFonts w:asciiTheme="minorHAnsi" w:hAnsiTheme="minorHAnsi" w:cstheme="minorHAnsi"/>
          <w:color w:val="000000"/>
          <w:sz w:val="22"/>
          <w:szCs w:val="22"/>
          <w:u w:val="single"/>
        </w:rPr>
        <w:tab/>
      </w:r>
      <w:r>
        <w:rPr>
          <w:rFonts w:asciiTheme="minorHAnsi" w:hAnsiTheme="minorHAnsi" w:cstheme="minorHAnsi"/>
          <w:color w:val="000000"/>
          <w:sz w:val="22"/>
          <w:szCs w:val="22"/>
          <w:u w:val="single"/>
        </w:rPr>
        <w:t xml:space="preserve">               </w:t>
      </w:r>
      <w:r w:rsidRPr="008E4176">
        <w:rPr>
          <w:rFonts w:asciiTheme="minorHAnsi" w:hAnsiTheme="minorHAnsi" w:cstheme="minorHAnsi"/>
          <w:color w:val="000000"/>
          <w:sz w:val="22"/>
          <w:szCs w:val="22"/>
        </w:rPr>
        <w:t xml:space="preserve"> </w:t>
      </w:r>
      <w:r w:rsidRPr="00CC5F64">
        <w:rPr>
          <w:rFonts w:asciiTheme="minorHAnsi" w:hAnsiTheme="minorHAnsi" w:cstheme="minorHAnsi"/>
          <w:color w:val="000000"/>
          <w:sz w:val="22"/>
          <w:szCs w:val="22"/>
        </w:rPr>
        <w:t>STATE OF</w:t>
      </w:r>
      <w:r>
        <w:rPr>
          <w:rFonts w:asciiTheme="minorHAnsi" w:hAnsiTheme="minorHAnsi" w:cstheme="minorHAnsi"/>
          <w:color w:val="000000"/>
          <w:sz w:val="22"/>
          <w:szCs w:val="22"/>
          <w:u w:val="single"/>
        </w:rPr>
        <w:t xml:space="preserve"> </w:t>
      </w:r>
      <w:r w:rsidRPr="00CC5F64">
        <w:rPr>
          <w:rFonts w:asciiTheme="minorHAnsi" w:hAnsiTheme="minorHAnsi" w:cstheme="minorHAnsi"/>
          <w:color w:val="000000"/>
          <w:sz w:val="22"/>
          <w:szCs w:val="22"/>
          <w:u w:val="single"/>
        </w:rPr>
        <w:t> </w:t>
      </w:r>
      <w:r>
        <w:rPr>
          <w:rFonts w:asciiTheme="minorHAnsi" w:hAnsiTheme="minorHAnsi" w:cstheme="minorHAnsi"/>
          <w:color w:val="000000"/>
          <w:sz w:val="22"/>
          <w:szCs w:val="22"/>
          <w:u w:val="single"/>
        </w:rPr>
        <w:t xml:space="preserve">     </w:t>
      </w:r>
      <w:r w:rsidRPr="00CC5F64">
        <w:rPr>
          <w:rFonts w:asciiTheme="minorHAnsi" w:hAnsiTheme="minorHAnsi" w:cstheme="minorHAnsi"/>
          <w:color w:val="000000"/>
          <w:sz w:val="22"/>
          <w:szCs w:val="22"/>
          <w:u w:val="single"/>
        </w:rPr>
        <w:tab/>
      </w:r>
      <w:r>
        <w:rPr>
          <w:rFonts w:asciiTheme="minorHAnsi" w:hAnsiTheme="minorHAnsi" w:cstheme="minorHAnsi"/>
          <w:color w:val="000000"/>
          <w:sz w:val="22"/>
          <w:szCs w:val="22"/>
          <w:u w:val="single"/>
        </w:rPr>
        <w:t xml:space="preserve">                          </w:t>
      </w:r>
    </w:p>
    <w:p w14:paraId="16F59B61" w14:textId="77777777" w:rsidR="004A5C0B" w:rsidRPr="00CC5F64" w:rsidRDefault="004A5C0B" w:rsidP="00070E27">
      <w:pPr>
        <w:rPr>
          <w:rFonts w:asciiTheme="minorHAnsi" w:hAnsiTheme="minorHAnsi" w:cstheme="minorHAnsi"/>
          <w:color w:val="000000"/>
          <w:sz w:val="22"/>
          <w:szCs w:val="22"/>
        </w:rPr>
      </w:pPr>
    </w:p>
    <w:p w14:paraId="6756856B" w14:textId="77777777" w:rsidR="004A5C0B" w:rsidRPr="00CC5F64" w:rsidRDefault="004A5C0B" w:rsidP="00070E27">
      <w:pPr>
        <w:ind w:left="107"/>
        <w:rPr>
          <w:rFonts w:asciiTheme="minorHAnsi" w:hAnsiTheme="minorHAnsi" w:cstheme="minorHAnsi"/>
          <w:color w:val="000000"/>
          <w:sz w:val="22"/>
          <w:szCs w:val="22"/>
        </w:rPr>
      </w:pPr>
      <w:r w:rsidRPr="00CC5F64">
        <w:rPr>
          <w:rFonts w:asciiTheme="minorHAnsi" w:hAnsiTheme="minorHAnsi" w:cstheme="minorHAnsi"/>
          <w:color w:val="000000"/>
          <w:sz w:val="22"/>
          <w:szCs w:val="22"/>
        </w:rPr>
        <w:t>NOTARY PUBLIC</w:t>
      </w:r>
      <w:r w:rsidRPr="00CC5F64">
        <w:rPr>
          <w:rFonts w:asciiTheme="minorHAnsi" w:hAnsiTheme="minorHAnsi" w:cstheme="minorHAnsi"/>
          <w:color w:val="000000"/>
          <w:sz w:val="22"/>
          <w:szCs w:val="22"/>
        </w:rPr>
        <w:br/>
      </w:r>
    </w:p>
    <w:p w14:paraId="671BAE41" w14:textId="77777777" w:rsidR="00F2754E" w:rsidRDefault="00F2754E"/>
    <w:sectPr w:rsidR="00F27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170D"/>
    <w:multiLevelType w:val="multilevel"/>
    <w:tmpl w:val="0D2CC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AA0911"/>
    <w:multiLevelType w:val="multilevel"/>
    <w:tmpl w:val="FB30E75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ADC1F23"/>
    <w:multiLevelType w:val="multilevel"/>
    <w:tmpl w:val="7E36477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B202769"/>
    <w:multiLevelType w:val="multilevel"/>
    <w:tmpl w:val="371224E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81502556">
    <w:abstractNumId w:val="0"/>
  </w:num>
  <w:num w:numId="2" w16cid:durableId="389033607">
    <w:abstractNumId w:val="3"/>
  </w:num>
  <w:num w:numId="3" w16cid:durableId="854423320">
    <w:abstractNumId w:val="1"/>
  </w:num>
  <w:num w:numId="4" w16cid:durableId="852765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0B"/>
    <w:rsid w:val="00070E27"/>
    <w:rsid w:val="00176388"/>
    <w:rsid w:val="0018389D"/>
    <w:rsid w:val="00306791"/>
    <w:rsid w:val="0035115D"/>
    <w:rsid w:val="004A0549"/>
    <w:rsid w:val="004A5C0B"/>
    <w:rsid w:val="004D3650"/>
    <w:rsid w:val="00514994"/>
    <w:rsid w:val="006C3E24"/>
    <w:rsid w:val="00752AC7"/>
    <w:rsid w:val="007B3CCA"/>
    <w:rsid w:val="007B6EDE"/>
    <w:rsid w:val="009021AE"/>
    <w:rsid w:val="00942589"/>
    <w:rsid w:val="009444E1"/>
    <w:rsid w:val="009757C2"/>
    <w:rsid w:val="00A3737D"/>
    <w:rsid w:val="00A935E8"/>
    <w:rsid w:val="00C37B0E"/>
    <w:rsid w:val="00C57023"/>
    <w:rsid w:val="00DA7D10"/>
    <w:rsid w:val="00E27CAF"/>
    <w:rsid w:val="00ED5B88"/>
    <w:rsid w:val="00ED7F44"/>
    <w:rsid w:val="00EE015A"/>
    <w:rsid w:val="00F2754E"/>
    <w:rsid w:val="00F8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A278"/>
  <w15:chartTrackingRefBased/>
  <w15:docId w15:val="{F483ACA8-3980-47B1-85E6-636691D6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C0B"/>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Powell</dc:creator>
  <cp:keywords/>
  <dc:description/>
  <cp:lastModifiedBy>Ryan Finney</cp:lastModifiedBy>
  <cp:revision>2</cp:revision>
  <dcterms:created xsi:type="dcterms:W3CDTF">2022-05-11T19:46:00Z</dcterms:created>
  <dcterms:modified xsi:type="dcterms:W3CDTF">2022-05-11T19:46:00Z</dcterms:modified>
</cp:coreProperties>
</file>