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DAB6" w14:textId="282140E1" w:rsidR="008438BA" w:rsidRPr="00687FB3" w:rsidRDefault="00BC0240" w:rsidP="008438BA">
      <w:pPr>
        <w:spacing w:before="100" w:beforeAutospacing="1" w:after="100" w:afterAutospacing="1"/>
        <w:rPr>
          <w:rFonts w:eastAsia="Times New Roman" w:cstheme="minorHAnsi"/>
          <w:spacing w:val="-10"/>
          <w:sz w:val="26"/>
          <w:szCs w:val="26"/>
        </w:rPr>
      </w:pPr>
      <w:r w:rsidRPr="002E08CC">
        <w:rPr>
          <w:noProof/>
          <w:sz w:val="20"/>
          <w:szCs w:val="20"/>
        </w:rPr>
        <w:drawing>
          <wp:anchor distT="0" distB="0" distL="114300" distR="114300" simplePos="0" relativeHeight="251669504" behindDoc="1" locked="0" layoutInCell="1" allowOverlap="1" wp14:anchorId="6FA2EA69" wp14:editId="0C29DB84">
            <wp:simplePos x="0" y="0"/>
            <wp:positionH relativeFrom="page">
              <wp:posOffset>7620</wp:posOffset>
            </wp:positionH>
            <wp:positionV relativeFrom="paragraph">
              <wp:posOffset>-1257300</wp:posOffset>
            </wp:positionV>
            <wp:extent cx="2642616" cy="987552"/>
            <wp:effectExtent l="0" t="0" r="5715"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2616" cy="987552"/>
                    </a:xfrm>
                    <a:prstGeom prst="rect">
                      <a:avLst/>
                    </a:prstGeom>
                  </pic:spPr>
                </pic:pic>
              </a:graphicData>
            </a:graphic>
            <wp14:sizeRelH relativeFrom="margin">
              <wp14:pctWidth>0</wp14:pctWidth>
            </wp14:sizeRelH>
            <wp14:sizeRelV relativeFrom="margin">
              <wp14:pctHeight>0</wp14:pctHeight>
            </wp14:sizeRelV>
          </wp:anchor>
        </w:drawing>
      </w:r>
      <w:r w:rsidR="00557FB6" w:rsidRPr="00682A39">
        <w:rPr>
          <w:noProof/>
          <w:spacing w:val="-10"/>
          <w:sz w:val="27"/>
          <w:szCs w:val="27"/>
        </w:rPr>
        <w:drawing>
          <wp:anchor distT="0" distB="0" distL="114300" distR="114300" simplePos="0" relativeHeight="251665408" behindDoc="1" locked="0" layoutInCell="1" allowOverlap="1" wp14:anchorId="4A06F310" wp14:editId="2E8055C3">
            <wp:simplePos x="0" y="0"/>
            <wp:positionH relativeFrom="page">
              <wp:posOffset>15240</wp:posOffset>
            </wp:positionH>
            <wp:positionV relativeFrom="paragraph">
              <wp:posOffset>-1276985</wp:posOffset>
            </wp:positionV>
            <wp:extent cx="2642616" cy="987552"/>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2616" cy="987552"/>
                    </a:xfrm>
                    <a:prstGeom prst="rect">
                      <a:avLst/>
                    </a:prstGeom>
                  </pic:spPr>
                </pic:pic>
              </a:graphicData>
            </a:graphic>
            <wp14:sizeRelH relativeFrom="margin">
              <wp14:pctWidth>0</wp14:pctWidth>
            </wp14:sizeRelH>
            <wp14:sizeRelV relativeFrom="margin">
              <wp14:pctHeight>0</wp14:pctHeight>
            </wp14:sizeRelV>
          </wp:anchor>
        </w:drawing>
      </w:r>
      <w:r w:rsidR="001C4581" w:rsidRPr="00682A39">
        <w:rPr>
          <w:noProof/>
          <w:spacing w:val="-10"/>
          <w:sz w:val="27"/>
          <w:szCs w:val="27"/>
        </w:rPr>
        <w:drawing>
          <wp:anchor distT="0" distB="0" distL="114300" distR="114300" simplePos="0" relativeHeight="251659264" behindDoc="1" locked="0" layoutInCell="0" allowOverlap="1" wp14:anchorId="0A4957C7" wp14:editId="1A449F51">
            <wp:simplePos x="0" y="0"/>
            <wp:positionH relativeFrom="page">
              <wp:align>right</wp:align>
            </wp:positionH>
            <wp:positionV relativeFrom="margin">
              <wp:align>center</wp:align>
            </wp:positionV>
            <wp:extent cx="7750175" cy="9548613"/>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937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0175" cy="9548613"/>
                    </a:xfrm>
                    <a:prstGeom prst="rect">
                      <a:avLst/>
                    </a:prstGeom>
                    <a:noFill/>
                  </pic:spPr>
                </pic:pic>
              </a:graphicData>
            </a:graphic>
            <wp14:sizeRelH relativeFrom="page">
              <wp14:pctWidth>0</wp14:pctWidth>
            </wp14:sizeRelH>
            <wp14:sizeRelV relativeFrom="page">
              <wp14:pctHeight>0</wp14:pctHeight>
            </wp14:sizeRelV>
          </wp:anchor>
        </w:drawing>
      </w:r>
      <w:r w:rsidR="00687FB3">
        <w:rPr>
          <w:rFonts w:eastAsia="Times New Roman" w:cstheme="minorHAnsi"/>
          <w:b/>
          <w:bCs/>
          <w:color w:val="4F7FBA"/>
          <w:spacing w:val="-10"/>
          <w:sz w:val="26"/>
          <w:szCs w:val="26"/>
        </w:rPr>
        <w:t>R</w:t>
      </w:r>
      <w:r w:rsidR="00DF342D" w:rsidRPr="00687FB3">
        <w:rPr>
          <w:rFonts w:eastAsia="Times New Roman" w:cstheme="minorHAnsi"/>
          <w:b/>
          <w:bCs/>
          <w:color w:val="4F7FBA"/>
          <w:spacing w:val="-10"/>
          <w:sz w:val="26"/>
          <w:szCs w:val="26"/>
        </w:rPr>
        <w:t>evitalization of Dormant Programs</w:t>
      </w:r>
      <w:r w:rsidR="00746339">
        <w:rPr>
          <w:rFonts w:eastAsia="Times New Roman" w:cstheme="minorHAnsi"/>
          <w:b/>
          <w:bCs/>
          <w:color w:val="4F7FBA"/>
          <w:spacing w:val="-10"/>
          <w:sz w:val="26"/>
          <w:szCs w:val="26"/>
        </w:rPr>
        <w:t xml:space="preserve"> Toolkit</w:t>
      </w:r>
      <w:r w:rsidR="008438BA" w:rsidRPr="00687FB3">
        <w:rPr>
          <w:rFonts w:eastAsia="Times New Roman" w:cstheme="minorHAnsi"/>
          <w:b/>
          <w:bCs/>
          <w:color w:val="355E8E"/>
          <w:spacing w:val="-10"/>
          <w:sz w:val="26"/>
          <w:szCs w:val="26"/>
        </w:rPr>
        <w:t xml:space="preserve"> </w:t>
      </w:r>
    </w:p>
    <w:p w14:paraId="5DD93C3A" w14:textId="5B385A86" w:rsidR="008438BA" w:rsidRDefault="00E51582" w:rsidP="008438BA">
      <w:pPr>
        <w:spacing w:before="100" w:beforeAutospacing="1" w:after="100" w:afterAutospacing="1"/>
        <w:rPr>
          <w:rFonts w:eastAsia="Times New Roman" w:cstheme="minorHAnsi"/>
          <w:b/>
          <w:bCs/>
          <w:color w:val="4F7FBA"/>
        </w:rPr>
      </w:pPr>
      <w:r>
        <w:rPr>
          <w:rFonts w:eastAsia="Times New Roman" w:cstheme="minorHAnsi"/>
          <w:b/>
          <w:bCs/>
          <w:color w:val="4F7FBA"/>
        </w:rPr>
        <w:t>Should I revive my connection?</w:t>
      </w:r>
    </w:p>
    <w:p w14:paraId="1BF5C05E" w14:textId="33487D9C" w:rsidR="00E51582" w:rsidRDefault="00E51582" w:rsidP="008438BA">
      <w:pPr>
        <w:spacing w:before="100" w:beforeAutospacing="1" w:after="100" w:afterAutospacing="1"/>
        <w:rPr>
          <w:rFonts w:eastAsia="Times New Roman" w:cstheme="minorHAnsi"/>
          <w:sz w:val="22"/>
          <w:szCs w:val="22"/>
        </w:rPr>
      </w:pPr>
      <w:r>
        <w:rPr>
          <w:rFonts w:eastAsia="Times New Roman" w:cstheme="minorHAnsi"/>
          <w:sz w:val="22"/>
          <w:szCs w:val="22"/>
        </w:rPr>
        <w:t xml:space="preserve">An important part of this process is knowing when and how the program is to be reinstated. First, be aware that activities between Sister City connections are always changing year to year. This is very typical and can be credited to a number of reasons. Along with this, acknowledge that everything is fixable. </w:t>
      </w:r>
      <w:r w:rsidR="00DE1A47">
        <w:rPr>
          <w:rFonts w:eastAsia="Times New Roman" w:cstheme="minorHAnsi"/>
          <w:sz w:val="22"/>
          <w:szCs w:val="22"/>
        </w:rPr>
        <w:t xml:space="preserve">There is usually a simple workaround such as obtaining the support of more volunteers or gaining interest for the paired city. </w:t>
      </w:r>
    </w:p>
    <w:p w14:paraId="7F078AC8" w14:textId="1AD5B1FB" w:rsidR="00607E39" w:rsidRPr="00E51582" w:rsidRDefault="00607E39" w:rsidP="008438BA">
      <w:pPr>
        <w:spacing w:before="100" w:beforeAutospacing="1" w:after="100" w:afterAutospacing="1"/>
        <w:rPr>
          <w:rFonts w:eastAsia="Times New Roman" w:cstheme="minorHAnsi"/>
          <w:sz w:val="22"/>
          <w:szCs w:val="22"/>
        </w:rPr>
      </w:pPr>
      <w:r>
        <w:rPr>
          <w:rFonts w:eastAsia="Times New Roman" w:cstheme="minorHAnsi"/>
          <w:sz w:val="22"/>
          <w:szCs w:val="22"/>
        </w:rPr>
        <w:t xml:space="preserve">In this process, programs should also understand that not everything should be fixed. </w:t>
      </w:r>
      <w:r w:rsidR="00D21C81">
        <w:rPr>
          <w:rFonts w:eastAsia="Times New Roman" w:cstheme="minorHAnsi"/>
          <w:sz w:val="22"/>
          <w:szCs w:val="22"/>
        </w:rPr>
        <w:t>Cities should</w:t>
      </w:r>
      <w:r w:rsidR="00D21C81" w:rsidRPr="00D21C81">
        <w:rPr>
          <w:rFonts w:eastAsia="Times New Roman" w:cstheme="minorHAnsi"/>
          <w:sz w:val="22"/>
          <w:szCs w:val="22"/>
        </w:rPr>
        <w:t xml:space="preserve"> </w:t>
      </w:r>
      <w:r w:rsidR="00D21C81">
        <w:rPr>
          <w:rFonts w:eastAsia="Times New Roman" w:cstheme="minorHAnsi"/>
          <w:sz w:val="22"/>
          <w:szCs w:val="22"/>
        </w:rPr>
        <w:t xml:space="preserve">question how the connection fits into the bigger picture of the organization and analyze why relations declined in the past. </w:t>
      </w:r>
      <w:r>
        <w:rPr>
          <w:rFonts w:eastAsia="Times New Roman" w:cstheme="minorHAnsi"/>
          <w:sz w:val="22"/>
          <w:szCs w:val="22"/>
        </w:rPr>
        <w:t>If your program decides to not go forward with the revitalization, refer to the Dormant Program Toolkit for more information.</w:t>
      </w:r>
    </w:p>
    <w:p w14:paraId="2BB43FB7" w14:textId="01756AA4" w:rsidR="008438BA" w:rsidRDefault="001C5C13" w:rsidP="00FC17A3">
      <w:pPr>
        <w:tabs>
          <w:tab w:val="left" w:pos="1290"/>
        </w:tabs>
        <w:spacing w:before="100" w:beforeAutospacing="1" w:after="100" w:afterAutospacing="1"/>
        <w:rPr>
          <w:rFonts w:eastAsia="Times New Roman" w:cstheme="minorHAnsi"/>
          <w:b/>
          <w:bCs/>
          <w:color w:val="4F7FBA"/>
          <w:sz w:val="26"/>
          <w:szCs w:val="26"/>
        </w:rPr>
      </w:pPr>
      <w:r>
        <w:rPr>
          <w:rFonts w:eastAsia="Times New Roman" w:cstheme="minorHAnsi"/>
          <w:b/>
          <w:bCs/>
          <w:color w:val="4F7FBA"/>
          <w:sz w:val="26"/>
          <w:szCs w:val="26"/>
        </w:rPr>
        <w:t>Process of Reviving Connections</w:t>
      </w:r>
    </w:p>
    <w:p w14:paraId="36333F2C" w14:textId="18AE844A" w:rsidR="001C5C13" w:rsidRPr="00581A42" w:rsidRDefault="001C5C13" w:rsidP="00581A42">
      <w:pPr>
        <w:pStyle w:val="ListParagraph"/>
        <w:numPr>
          <w:ilvl w:val="0"/>
          <w:numId w:val="4"/>
        </w:numPr>
        <w:tabs>
          <w:tab w:val="left" w:pos="1290"/>
        </w:tabs>
        <w:spacing w:before="100" w:beforeAutospacing="1" w:after="100" w:afterAutospacing="1"/>
        <w:rPr>
          <w:rFonts w:eastAsia="Times New Roman" w:cstheme="minorHAnsi"/>
          <w:b/>
          <w:bCs/>
          <w:color w:val="4F7FBA"/>
        </w:rPr>
      </w:pPr>
      <w:r w:rsidRPr="001C5C13">
        <w:rPr>
          <w:rFonts w:eastAsia="Times New Roman" w:cstheme="minorHAnsi"/>
          <w:b/>
          <w:bCs/>
          <w:color w:val="4F7FBA"/>
        </w:rPr>
        <w:t>Review</w:t>
      </w:r>
      <w:r w:rsidR="00D21C81">
        <w:rPr>
          <w:rFonts w:eastAsia="Times New Roman" w:cstheme="minorHAnsi"/>
          <w:b/>
          <w:bCs/>
          <w:color w:val="4F7FBA"/>
        </w:rPr>
        <w:t>ing</w:t>
      </w:r>
      <w:r w:rsidRPr="001C5C13">
        <w:rPr>
          <w:rFonts w:eastAsia="Times New Roman" w:cstheme="minorHAnsi"/>
          <w:b/>
          <w:bCs/>
          <w:color w:val="4F7FBA"/>
        </w:rPr>
        <w:t xml:space="preserve"> the Pa</w:t>
      </w:r>
      <w:r w:rsidR="001C4581" w:rsidRPr="002E08CC">
        <w:rPr>
          <w:noProof/>
        </w:rPr>
        <w:drawing>
          <wp:anchor distT="0" distB="0" distL="114300" distR="114300" simplePos="0" relativeHeight="251661312" behindDoc="1" locked="0" layoutInCell="0" allowOverlap="1" wp14:anchorId="11EE8E89" wp14:editId="48D778B3">
            <wp:simplePos x="0" y="0"/>
            <wp:positionH relativeFrom="page">
              <wp:align>right</wp:align>
            </wp:positionH>
            <wp:positionV relativeFrom="page">
              <wp:posOffset>487045</wp:posOffset>
            </wp:positionV>
            <wp:extent cx="7750175" cy="954861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937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0175" cy="9548613"/>
                    </a:xfrm>
                    <a:prstGeom prst="rect">
                      <a:avLst/>
                    </a:prstGeom>
                    <a:noFill/>
                  </pic:spPr>
                </pic:pic>
              </a:graphicData>
            </a:graphic>
            <wp14:sizeRelH relativeFrom="page">
              <wp14:pctWidth>0</wp14:pctWidth>
            </wp14:sizeRelH>
            <wp14:sizeRelV relativeFrom="page">
              <wp14:pctHeight>0</wp14:pctHeight>
            </wp14:sizeRelV>
          </wp:anchor>
        </w:drawing>
      </w:r>
      <w:r w:rsidR="001C4581" w:rsidRPr="00245F08">
        <w:rPr>
          <w:noProof/>
          <w:color w:val="4472C4" w:themeColor="accent1"/>
        </w:rPr>
        <w:drawing>
          <wp:anchor distT="0" distB="0" distL="114300" distR="114300" simplePos="0" relativeHeight="251663360" behindDoc="1" locked="0" layoutInCell="0" allowOverlap="1" wp14:anchorId="4CFBAF9D" wp14:editId="361ACEFE">
            <wp:simplePos x="0" y="0"/>
            <wp:positionH relativeFrom="page">
              <wp:align>left</wp:align>
            </wp:positionH>
            <wp:positionV relativeFrom="page">
              <wp:posOffset>494665</wp:posOffset>
            </wp:positionV>
            <wp:extent cx="7750175" cy="9548613"/>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937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0175" cy="9548613"/>
                    </a:xfrm>
                    <a:prstGeom prst="rect">
                      <a:avLst/>
                    </a:prstGeom>
                    <a:noFill/>
                  </pic:spPr>
                </pic:pic>
              </a:graphicData>
            </a:graphic>
            <wp14:sizeRelH relativeFrom="page">
              <wp14:pctWidth>0</wp14:pctWidth>
            </wp14:sizeRelH>
            <wp14:sizeRelV relativeFrom="page">
              <wp14:pctHeight>0</wp14:pctHeight>
            </wp14:sizeRelV>
          </wp:anchor>
        </w:drawing>
      </w:r>
      <w:r w:rsidRPr="001C5C13">
        <w:rPr>
          <w:rFonts w:eastAsia="Times New Roman" w:cstheme="minorHAnsi"/>
          <w:b/>
          <w:bCs/>
          <w:color w:val="4F7FBA"/>
        </w:rPr>
        <w:t>st</w:t>
      </w:r>
      <w:r w:rsidR="001E6C80">
        <w:rPr>
          <w:rFonts w:eastAsia="Times New Roman" w:cstheme="minorHAnsi"/>
          <w:b/>
          <w:bCs/>
          <w:color w:val="4F7FBA"/>
        </w:rPr>
        <w:t xml:space="preserve"> and Assessing the Present </w:t>
      </w:r>
    </w:p>
    <w:p w14:paraId="3574DA59" w14:textId="7B42073D" w:rsidR="001C5C13" w:rsidRDefault="001C5C13" w:rsidP="001C5C13">
      <w:pPr>
        <w:pStyle w:val="ListParagraph"/>
        <w:tabs>
          <w:tab w:val="left" w:pos="1290"/>
        </w:tabs>
        <w:spacing w:before="100" w:beforeAutospacing="1" w:after="100" w:afterAutospacing="1"/>
        <w:rPr>
          <w:rFonts w:eastAsia="Times New Roman" w:cstheme="minorHAnsi"/>
          <w:sz w:val="22"/>
          <w:szCs w:val="22"/>
        </w:rPr>
      </w:pPr>
      <w:r w:rsidRPr="00BA3238">
        <w:rPr>
          <w:rFonts w:eastAsia="Times New Roman" w:cstheme="minorHAnsi"/>
          <w:sz w:val="22"/>
          <w:szCs w:val="22"/>
        </w:rPr>
        <w:t>The first step of the process is reviewing the history of your connection</w:t>
      </w:r>
      <w:r w:rsidR="00D21C81">
        <w:rPr>
          <w:rFonts w:eastAsia="Times New Roman" w:cstheme="minorHAnsi"/>
          <w:sz w:val="22"/>
          <w:szCs w:val="22"/>
        </w:rPr>
        <w:t xml:space="preserve"> and looking at the present</w:t>
      </w:r>
      <w:r w:rsidRPr="00BA3238">
        <w:rPr>
          <w:rFonts w:eastAsia="Times New Roman" w:cstheme="minorHAnsi"/>
          <w:sz w:val="22"/>
          <w:szCs w:val="22"/>
        </w:rPr>
        <w:t xml:space="preserve">. </w:t>
      </w:r>
      <w:r w:rsidR="00BA3238">
        <w:rPr>
          <w:rFonts w:eastAsia="Times New Roman" w:cstheme="minorHAnsi"/>
          <w:sz w:val="22"/>
          <w:szCs w:val="22"/>
        </w:rPr>
        <w:t>Be sure that you know the backstory of the founding such as the founder itself and the reasons for the connection. Also, evaluate the strength of past relations. Look at who participated in the programs and how much of a success the</w:t>
      </w:r>
      <w:r w:rsidR="00B93EA0">
        <w:rPr>
          <w:rFonts w:eastAsia="Times New Roman" w:cstheme="minorHAnsi"/>
          <w:sz w:val="22"/>
          <w:szCs w:val="22"/>
        </w:rPr>
        <w:t>y were</w:t>
      </w:r>
      <w:r w:rsidR="00BA3238">
        <w:rPr>
          <w:rFonts w:eastAsia="Times New Roman" w:cstheme="minorHAnsi"/>
          <w:sz w:val="22"/>
          <w:szCs w:val="22"/>
        </w:rPr>
        <w:t xml:space="preserve">. </w:t>
      </w:r>
    </w:p>
    <w:p w14:paraId="0C9BCC2E" w14:textId="77777777" w:rsidR="00245F08" w:rsidRDefault="00245F08" w:rsidP="001C5C13">
      <w:pPr>
        <w:pStyle w:val="ListParagraph"/>
        <w:tabs>
          <w:tab w:val="left" w:pos="1290"/>
        </w:tabs>
        <w:spacing w:before="100" w:beforeAutospacing="1" w:after="100" w:afterAutospacing="1"/>
        <w:rPr>
          <w:rFonts w:eastAsia="Times New Roman" w:cstheme="minorHAnsi"/>
          <w:sz w:val="22"/>
          <w:szCs w:val="22"/>
        </w:rPr>
      </w:pPr>
    </w:p>
    <w:p w14:paraId="5CC15809" w14:textId="5412E32C" w:rsidR="00245F08" w:rsidRPr="00581A42" w:rsidRDefault="00D21C81" w:rsidP="00581A42">
      <w:pPr>
        <w:pStyle w:val="ListParagraph"/>
        <w:tabs>
          <w:tab w:val="left" w:pos="1290"/>
        </w:tabs>
        <w:spacing w:before="100" w:beforeAutospacing="1" w:after="100" w:afterAutospacing="1"/>
        <w:rPr>
          <w:rFonts w:eastAsia="Times New Roman" w:cstheme="minorHAnsi"/>
          <w:sz w:val="22"/>
          <w:szCs w:val="22"/>
        </w:rPr>
      </w:pPr>
      <w:r>
        <w:rPr>
          <w:rFonts w:eastAsia="Times New Roman" w:cstheme="minorHAnsi"/>
          <w:sz w:val="22"/>
          <w:szCs w:val="22"/>
        </w:rPr>
        <w:t xml:space="preserve">Gaining local and international support is very important. </w:t>
      </w:r>
      <w:r w:rsidR="00245F08" w:rsidRPr="00581A42">
        <w:rPr>
          <w:rFonts w:eastAsia="Times New Roman" w:cstheme="minorHAnsi"/>
          <w:sz w:val="22"/>
          <w:szCs w:val="22"/>
        </w:rPr>
        <w:t xml:space="preserve">It is essential that you have a number of people interested in reviving the relations, preferably 8-10. </w:t>
      </w:r>
      <w:r w:rsidR="002F5820" w:rsidRPr="00581A42">
        <w:rPr>
          <w:rFonts w:eastAsia="Times New Roman" w:cstheme="minorHAnsi"/>
          <w:sz w:val="22"/>
          <w:szCs w:val="22"/>
        </w:rPr>
        <w:t xml:space="preserve">There also needs to be a head of the program who will act as a leader and connection point between the two cities. It is necessary that you have support of local elected officials on both sides. They will </w:t>
      </w:r>
      <w:r w:rsidR="009A3FDF" w:rsidRPr="00581A42">
        <w:rPr>
          <w:rFonts w:eastAsia="Times New Roman" w:cstheme="minorHAnsi"/>
          <w:sz w:val="22"/>
          <w:szCs w:val="22"/>
        </w:rPr>
        <w:t xml:space="preserve">act as a </w:t>
      </w:r>
      <w:r w:rsidR="002F5820" w:rsidRPr="00581A42">
        <w:rPr>
          <w:rFonts w:eastAsia="Times New Roman" w:cstheme="minorHAnsi"/>
          <w:sz w:val="22"/>
          <w:szCs w:val="22"/>
        </w:rPr>
        <w:t xml:space="preserve">driving factor in ensuring relations are strong between the paired cities. </w:t>
      </w:r>
    </w:p>
    <w:p w14:paraId="40E34934" w14:textId="77777777" w:rsidR="009A3FDF" w:rsidRDefault="009A3FDF" w:rsidP="00245F08">
      <w:pPr>
        <w:pStyle w:val="ListParagraph"/>
        <w:tabs>
          <w:tab w:val="left" w:pos="1290"/>
        </w:tabs>
        <w:spacing w:before="100" w:beforeAutospacing="1" w:after="100" w:afterAutospacing="1"/>
        <w:rPr>
          <w:rFonts w:eastAsia="Times New Roman" w:cstheme="minorHAnsi"/>
          <w:sz w:val="22"/>
          <w:szCs w:val="22"/>
        </w:rPr>
      </w:pPr>
    </w:p>
    <w:p w14:paraId="043F308D" w14:textId="1D1DABEA" w:rsidR="00245F08" w:rsidRPr="00581A42" w:rsidRDefault="009A3FDF" w:rsidP="00581A42">
      <w:pPr>
        <w:pStyle w:val="ListParagraph"/>
        <w:numPr>
          <w:ilvl w:val="0"/>
          <w:numId w:val="4"/>
        </w:numPr>
        <w:tabs>
          <w:tab w:val="left" w:pos="1290"/>
        </w:tabs>
        <w:spacing w:before="100" w:beforeAutospacing="1" w:after="100" w:afterAutospacing="1"/>
        <w:rPr>
          <w:rFonts w:eastAsia="Times New Roman" w:cstheme="minorHAnsi"/>
          <w:sz w:val="22"/>
          <w:szCs w:val="22"/>
        </w:rPr>
      </w:pPr>
      <w:r>
        <w:rPr>
          <w:rFonts w:eastAsia="Times New Roman" w:cstheme="minorHAnsi"/>
          <w:b/>
          <w:bCs/>
          <w:color w:val="4F7FBA"/>
        </w:rPr>
        <w:t xml:space="preserve">Explore the Future </w:t>
      </w:r>
    </w:p>
    <w:p w14:paraId="36FB0C62" w14:textId="73BCD404" w:rsidR="009A3FDF" w:rsidRDefault="00707586" w:rsidP="00245F08">
      <w:pPr>
        <w:pStyle w:val="ListParagraph"/>
        <w:tabs>
          <w:tab w:val="left" w:pos="1290"/>
        </w:tabs>
        <w:spacing w:before="100" w:beforeAutospacing="1" w:after="100" w:afterAutospacing="1"/>
        <w:rPr>
          <w:rFonts w:eastAsia="Times New Roman" w:cstheme="minorHAnsi"/>
          <w:sz w:val="22"/>
          <w:szCs w:val="22"/>
        </w:rPr>
      </w:pPr>
      <w:r>
        <w:rPr>
          <w:rFonts w:eastAsia="Times New Roman" w:cstheme="minorHAnsi"/>
          <w:sz w:val="22"/>
          <w:szCs w:val="22"/>
        </w:rPr>
        <w:t>This step</w:t>
      </w:r>
      <w:r w:rsidR="009A3FDF">
        <w:rPr>
          <w:rFonts w:eastAsia="Times New Roman" w:cstheme="minorHAnsi"/>
          <w:sz w:val="22"/>
          <w:szCs w:val="22"/>
        </w:rPr>
        <w:t xml:space="preserve"> is the most important step as this enacts the reestablishment of the pairing.</w:t>
      </w:r>
      <w:r w:rsidR="000B59BE">
        <w:rPr>
          <w:rFonts w:eastAsia="Times New Roman" w:cstheme="minorHAnsi"/>
          <w:sz w:val="22"/>
          <w:szCs w:val="22"/>
        </w:rPr>
        <w:t xml:space="preserve"> First, discuss how the connection fits into </w:t>
      </w:r>
      <w:r w:rsidR="004461C2">
        <w:rPr>
          <w:rFonts w:eastAsia="Times New Roman" w:cstheme="minorHAnsi"/>
          <w:sz w:val="22"/>
          <w:szCs w:val="22"/>
        </w:rPr>
        <w:t>y</w:t>
      </w:r>
      <w:r w:rsidR="000B59BE">
        <w:rPr>
          <w:rFonts w:eastAsia="Times New Roman" w:cstheme="minorHAnsi"/>
          <w:sz w:val="22"/>
          <w:szCs w:val="22"/>
        </w:rPr>
        <w:t>our program’s goals. Talk about topics such as how th</w:t>
      </w:r>
      <w:r w:rsidR="006B72D1">
        <w:rPr>
          <w:rFonts w:eastAsia="Times New Roman" w:cstheme="minorHAnsi"/>
          <w:sz w:val="22"/>
          <w:szCs w:val="22"/>
        </w:rPr>
        <w:t>e</w:t>
      </w:r>
      <w:r w:rsidR="000B59BE">
        <w:rPr>
          <w:rFonts w:eastAsia="Times New Roman" w:cstheme="minorHAnsi"/>
          <w:sz w:val="22"/>
          <w:szCs w:val="22"/>
        </w:rPr>
        <w:t xml:space="preserve"> pairing compares to other cities you are twinned with and what lessons you have learned from other connections that can be applied </w:t>
      </w:r>
      <w:r w:rsidR="004461C2">
        <w:rPr>
          <w:rFonts w:eastAsia="Times New Roman" w:cstheme="minorHAnsi"/>
          <w:sz w:val="22"/>
          <w:szCs w:val="22"/>
        </w:rPr>
        <w:t>in this situation</w:t>
      </w:r>
      <w:r w:rsidR="000B59BE">
        <w:rPr>
          <w:rFonts w:eastAsia="Times New Roman" w:cstheme="minorHAnsi"/>
          <w:sz w:val="22"/>
          <w:szCs w:val="22"/>
        </w:rPr>
        <w:t xml:space="preserve">. </w:t>
      </w:r>
    </w:p>
    <w:p w14:paraId="78EC4130" w14:textId="1A8DB611" w:rsidR="000B59BE" w:rsidRDefault="000B59BE" w:rsidP="00245F08">
      <w:pPr>
        <w:pStyle w:val="ListParagraph"/>
        <w:tabs>
          <w:tab w:val="left" w:pos="1290"/>
        </w:tabs>
        <w:spacing w:before="100" w:beforeAutospacing="1" w:after="100" w:afterAutospacing="1"/>
        <w:rPr>
          <w:rFonts w:eastAsia="Times New Roman" w:cstheme="minorHAnsi"/>
          <w:sz w:val="22"/>
          <w:szCs w:val="22"/>
        </w:rPr>
      </w:pPr>
    </w:p>
    <w:p w14:paraId="498E65BE" w14:textId="1E336994" w:rsidR="000B59BE" w:rsidRDefault="000B59BE" w:rsidP="00245F08">
      <w:pPr>
        <w:pStyle w:val="ListParagraph"/>
        <w:tabs>
          <w:tab w:val="left" w:pos="1290"/>
        </w:tabs>
        <w:spacing w:before="100" w:beforeAutospacing="1" w:after="100" w:afterAutospacing="1"/>
        <w:rPr>
          <w:rFonts w:eastAsia="Times New Roman" w:cstheme="minorHAnsi"/>
          <w:sz w:val="22"/>
          <w:szCs w:val="22"/>
        </w:rPr>
      </w:pPr>
      <w:r>
        <w:rPr>
          <w:rFonts w:eastAsia="Times New Roman" w:cstheme="minorHAnsi"/>
          <w:sz w:val="22"/>
          <w:szCs w:val="22"/>
        </w:rPr>
        <w:t>Next, ask how it fits into the goals of your community. Look at the current goals of your local government and decide how a sister city connection can be helpful in working towards those goals.</w:t>
      </w:r>
      <w:r w:rsidR="00AF5CA2">
        <w:rPr>
          <w:rFonts w:eastAsia="Times New Roman" w:cstheme="minorHAnsi"/>
          <w:sz w:val="22"/>
          <w:szCs w:val="22"/>
        </w:rPr>
        <w:t xml:space="preserve"> Also</w:t>
      </w:r>
      <w:r w:rsidR="00223A5F">
        <w:rPr>
          <w:rFonts w:eastAsia="Times New Roman" w:cstheme="minorHAnsi"/>
          <w:sz w:val="22"/>
          <w:szCs w:val="22"/>
        </w:rPr>
        <w:t>,</w:t>
      </w:r>
      <w:r w:rsidR="00AF5CA2">
        <w:rPr>
          <w:rFonts w:eastAsia="Times New Roman" w:cstheme="minorHAnsi"/>
          <w:sz w:val="22"/>
          <w:szCs w:val="22"/>
        </w:rPr>
        <w:t xml:space="preserve"> be aware of what types of programs the city abroad is interested in such as educational exchanges vs skilled labor exchanges. Finally, reevaluate the goals of the past and apply them to growing together as a connected pair. </w:t>
      </w:r>
    </w:p>
    <w:p w14:paraId="3D2AA309" w14:textId="77777777" w:rsidR="00D21C81" w:rsidRDefault="00D21C81" w:rsidP="00245F08">
      <w:pPr>
        <w:pStyle w:val="ListParagraph"/>
        <w:tabs>
          <w:tab w:val="left" w:pos="1290"/>
        </w:tabs>
        <w:spacing w:before="100" w:beforeAutospacing="1" w:after="100" w:afterAutospacing="1"/>
        <w:rPr>
          <w:rFonts w:eastAsia="Times New Roman" w:cstheme="minorHAnsi"/>
          <w:sz w:val="22"/>
          <w:szCs w:val="22"/>
        </w:rPr>
      </w:pPr>
    </w:p>
    <w:p w14:paraId="3D27B541" w14:textId="77777777" w:rsidR="00325074" w:rsidRPr="00325074" w:rsidRDefault="009110D6" w:rsidP="00325074">
      <w:pPr>
        <w:pStyle w:val="ListParagraph"/>
        <w:numPr>
          <w:ilvl w:val="0"/>
          <w:numId w:val="4"/>
        </w:numPr>
        <w:tabs>
          <w:tab w:val="left" w:pos="1290"/>
        </w:tabs>
        <w:spacing w:before="100" w:beforeAutospacing="1" w:after="100" w:afterAutospacing="1"/>
        <w:rPr>
          <w:rFonts w:eastAsia="Times New Roman" w:cstheme="minorHAnsi"/>
          <w:sz w:val="22"/>
          <w:szCs w:val="22"/>
        </w:rPr>
      </w:pPr>
      <w:r>
        <w:rPr>
          <w:b/>
          <w:bCs/>
          <w:noProof/>
          <w:color w:val="4472C4" w:themeColor="accent1"/>
        </w:rPr>
        <w:t>Building a Coaltion of Support</w:t>
      </w:r>
    </w:p>
    <w:p w14:paraId="08BD2135" w14:textId="3B1FDC75" w:rsidR="009110D6" w:rsidRDefault="009110D6" w:rsidP="00325074">
      <w:pPr>
        <w:pStyle w:val="ListParagraph"/>
        <w:tabs>
          <w:tab w:val="left" w:pos="1290"/>
        </w:tabs>
        <w:spacing w:before="100" w:beforeAutospacing="1" w:after="100" w:afterAutospacing="1"/>
        <w:rPr>
          <w:rFonts w:eastAsia="Times New Roman" w:cstheme="minorHAnsi"/>
          <w:sz w:val="22"/>
          <w:szCs w:val="22"/>
        </w:rPr>
      </w:pPr>
      <w:r w:rsidRPr="00325074">
        <w:rPr>
          <w:rFonts w:eastAsia="Times New Roman" w:cstheme="minorHAnsi"/>
          <w:sz w:val="22"/>
          <w:szCs w:val="22"/>
        </w:rPr>
        <w:t xml:space="preserve">Now that you have decided that moving forward with revitalizing the </w:t>
      </w:r>
      <w:r w:rsidR="002B605D" w:rsidRPr="00325074">
        <w:rPr>
          <w:rFonts w:eastAsia="Times New Roman" w:cstheme="minorHAnsi"/>
          <w:sz w:val="22"/>
          <w:szCs w:val="22"/>
        </w:rPr>
        <w:t>connection</w:t>
      </w:r>
      <w:r w:rsidRPr="00325074">
        <w:rPr>
          <w:rFonts w:eastAsia="Times New Roman" w:cstheme="minorHAnsi"/>
          <w:sz w:val="22"/>
          <w:szCs w:val="22"/>
        </w:rPr>
        <w:t xml:space="preserve"> is the best thing for your program, reach out to local government officials in your city and abroad. </w:t>
      </w:r>
      <w:r w:rsidR="002F535D" w:rsidRPr="00325074">
        <w:rPr>
          <w:rFonts w:eastAsia="Times New Roman" w:cstheme="minorHAnsi"/>
          <w:sz w:val="22"/>
          <w:szCs w:val="22"/>
        </w:rPr>
        <w:t xml:space="preserve">The best way to proceed is sending a letter from mayor to mayor. </w:t>
      </w:r>
      <w:r w:rsidR="005470E7" w:rsidRPr="00245F08">
        <w:rPr>
          <w:noProof/>
          <w:color w:val="4472C4" w:themeColor="accent1"/>
        </w:rPr>
        <w:drawing>
          <wp:anchor distT="0" distB="0" distL="114300" distR="114300" simplePos="0" relativeHeight="251667456" behindDoc="1" locked="0" layoutInCell="0" allowOverlap="1" wp14:anchorId="00BA3C18" wp14:editId="60082D6B">
            <wp:simplePos x="0" y="0"/>
            <wp:positionH relativeFrom="page">
              <wp:align>right</wp:align>
            </wp:positionH>
            <wp:positionV relativeFrom="page">
              <wp:posOffset>19050</wp:posOffset>
            </wp:positionV>
            <wp:extent cx="7749540" cy="10038656"/>
            <wp:effectExtent l="0" t="0" r="3810" b="1270"/>
            <wp:wrapNone/>
            <wp:docPr id="7" name="Picture 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9540" cy="10038656"/>
                    </a:xfrm>
                    <a:prstGeom prst="rect">
                      <a:avLst/>
                    </a:prstGeom>
                    <a:noFill/>
                  </pic:spPr>
                </pic:pic>
              </a:graphicData>
            </a:graphic>
            <wp14:sizeRelH relativeFrom="page">
              <wp14:pctWidth>0</wp14:pctWidth>
            </wp14:sizeRelH>
            <wp14:sizeRelV relativeFrom="page">
              <wp14:pctHeight>0</wp14:pctHeight>
            </wp14:sizeRelV>
          </wp:anchor>
        </w:drawing>
      </w:r>
      <w:r w:rsidR="00104FCF">
        <w:rPr>
          <w:rFonts w:eastAsia="Times New Roman" w:cstheme="minorHAnsi"/>
          <w:sz w:val="22"/>
          <w:szCs w:val="22"/>
        </w:rPr>
        <w:t xml:space="preserve">For a sample letter, </w:t>
      </w:r>
      <w:r w:rsidR="00104FCF" w:rsidRPr="00104FCF">
        <w:rPr>
          <w:rFonts w:eastAsia="Times New Roman" w:cstheme="minorHAnsi"/>
          <w:b/>
          <w:bCs/>
          <w:color w:val="FF0000"/>
          <w:sz w:val="22"/>
          <w:szCs w:val="22"/>
        </w:rPr>
        <w:t>CLICK HERE</w:t>
      </w:r>
      <w:r w:rsidR="002F535D" w:rsidRPr="00325074">
        <w:rPr>
          <w:rFonts w:eastAsia="Times New Roman" w:cstheme="minorHAnsi"/>
          <w:sz w:val="22"/>
          <w:szCs w:val="22"/>
        </w:rPr>
        <w:t xml:space="preserve">. If you </w:t>
      </w:r>
      <w:r w:rsidR="00BC0240" w:rsidRPr="00245F08">
        <w:rPr>
          <w:noProof/>
          <w:color w:val="4472C4" w:themeColor="accent1"/>
        </w:rPr>
        <w:lastRenderedPageBreak/>
        <w:drawing>
          <wp:anchor distT="0" distB="0" distL="114300" distR="114300" simplePos="0" relativeHeight="251671552" behindDoc="1" locked="0" layoutInCell="0" allowOverlap="1" wp14:anchorId="7E38DD2C" wp14:editId="4D516628">
            <wp:simplePos x="0" y="0"/>
            <wp:positionH relativeFrom="page">
              <wp:align>right</wp:align>
            </wp:positionH>
            <wp:positionV relativeFrom="page">
              <wp:align>top</wp:align>
            </wp:positionV>
            <wp:extent cx="7749540" cy="10038656"/>
            <wp:effectExtent l="0" t="0" r="3810" b="127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9540" cy="10038656"/>
                    </a:xfrm>
                    <a:prstGeom prst="rect">
                      <a:avLst/>
                    </a:prstGeom>
                    <a:noFill/>
                  </pic:spPr>
                </pic:pic>
              </a:graphicData>
            </a:graphic>
            <wp14:sizeRelH relativeFrom="page">
              <wp14:pctWidth>0</wp14:pctWidth>
            </wp14:sizeRelH>
            <wp14:sizeRelV relativeFrom="page">
              <wp14:pctHeight>0</wp14:pctHeight>
            </wp14:sizeRelV>
          </wp:anchor>
        </w:drawing>
      </w:r>
      <w:r w:rsidR="002F535D" w:rsidRPr="00325074">
        <w:rPr>
          <w:rFonts w:eastAsia="Times New Roman" w:cstheme="minorHAnsi"/>
          <w:sz w:val="22"/>
          <w:szCs w:val="22"/>
        </w:rPr>
        <w:t xml:space="preserve">have trouble </w:t>
      </w:r>
      <w:r w:rsidR="00104FCF">
        <w:rPr>
          <w:rFonts w:eastAsia="Times New Roman" w:cstheme="minorHAnsi"/>
          <w:sz w:val="22"/>
          <w:szCs w:val="22"/>
        </w:rPr>
        <w:t>connecting with the city abroad</w:t>
      </w:r>
      <w:r w:rsidR="002F535D" w:rsidRPr="00325074">
        <w:rPr>
          <w:rFonts w:eastAsia="Times New Roman" w:cstheme="minorHAnsi"/>
          <w:sz w:val="22"/>
          <w:szCs w:val="22"/>
        </w:rPr>
        <w:t xml:space="preserve">, </w:t>
      </w:r>
      <w:r w:rsidR="00104FCF">
        <w:rPr>
          <w:rFonts w:eastAsia="Times New Roman" w:cstheme="minorHAnsi"/>
          <w:sz w:val="22"/>
          <w:szCs w:val="22"/>
        </w:rPr>
        <w:t>it is recommended you</w:t>
      </w:r>
      <w:r w:rsidR="002F535D" w:rsidRPr="00325074">
        <w:rPr>
          <w:rFonts w:eastAsia="Times New Roman" w:cstheme="minorHAnsi"/>
          <w:sz w:val="22"/>
          <w:szCs w:val="22"/>
        </w:rPr>
        <w:t xml:space="preserve"> contact the Department of State, embassies and consulates, or </w:t>
      </w:r>
      <w:r w:rsidR="001E6C80" w:rsidRPr="00325074">
        <w:rPr>
          <w:rFonts w:eastAsia="Times New Roman" w:cstheme="minorHAnsi"/>
          <w:sz w:val="22"/>
          <w:szCs w:val="22"/>
        </w:rPr>
        <w:t xml:space="preserve">local </w:t>
      </w:r>
      <w:r w:rsidR="00947B39" w:rsidRPr="00325074">
        <w:rPr>
          <w:rFonts w:eastAsia="Times New Roman" w:cstheme="minorHAnsi"/>
          <w:sz w:val="22"/>
          <w:szCs w:val="22"/>
        </w:rPr>
        <w:t>NGOs</w:t>
      </w:r>
      <w:r w:rsidR="00C87C6E">
        <w:rPr>
          <w:rFonts w:eastAsia="Times New Roman" w:cstheme="minorHAnsi"/>
          <w:sz w:val="22"/>
          <w:szCs w:val="22"/>
        </w:rPr>
        <w:t xml:space="preserve"> to assist in facilitating the reestablishment of communication</w:t>
      </w:r>
      <w:r w:rsidR="001E6C80" w:rsidRPr="00325074">
        <w:rPr>
          <w:rFonts w:eastAsia="Times New Roman" w:cstheme="minorHAnsi"/>
          <w:sz w:val="22"/>
          <w:szCs w:val="22"/>
        </w:rPr>
        <w:t xml:space="preserve">. </w:t>
      </w:r>
    </w:p>
    <w:p w14:paraId="2E03C656" w14:textId="77777777" w:rsidR="00325074" w:rsidRPr="00325074" w:rsidRDefault="00325074" w:rsidP="00325074">
      <w:pPr>
        <w:pStyle w:val="ListParagraph"/>
        <w:tabs>
          <w:tab w:val="left" w:pos="1290"/>
        </w:tabs>
        <w:spacing w:before="100" w:beforeAutospacing="1" w:after="100" w:afterAutospacing="1"/>
        <w:rPr>
          <w:rFonts w:eastAsia="Times New Roman" w:cstheme="minorHAnsi"/>
          <w:sz w:val="22"/>
          <w:szCs w:val="22"/>
        </w:rPr>
      </w:pPr>
    </w:p>
    <w:p w14:paraId="2139BEAA" w14:textId="66265EA9" w:rsidR="001C5C13" w:rsidRPr="003235A4" w:rsidRDefault="001E6C80" w:rsidP="00325074">
      <w:pPr>
        <w:pStyle w:val="ListParagraph"/>
        <w:numPr>
          <w:ilvl w:val="0"/>
          <w:numId w:val="4"/>
        </w:numPr>
        <w:tabs>
          <w:tab w:val="left" w:pos="1290"/>
        </w:tabs>
        <w:spacing w:before="100" w:beforeAutospacing="1" w:after="100" w:afterAutospacing="1"/>
        <w:rPr>
          <w:rFonts w:eastAsia="Times New Roman" w:cstheme="minorHAnsi"/>
          <w:sz w:val="22"/>
          <w:szCs w:val="22"/>
        </w:rPr>
      </w:pPr>
      <w:r>
        <w:rPr>
          <w:b/>
          <w:bCs/>
          <w:noProof/>
          <w:color w:val="4472C4" w:themeColor="accent1"/>
        </w:rPr>
        <w:t>Creating and Executing an Implementation Plan</w:t>
      </w:r>
    </w:p>
    <w:p w14:paraId="16177113" w14:textId="77777777" w:rsidR="00CD4E0E" w:rsidRDefault="009E7557" w:rsidP="003235A4">
      <w:pPr>
        <w:pStyle w:val="ListParagraph"/>
        <w:tabs>
          <w:tab w:val="left" w:pos="1290"/>
        </w:tabs>
        <w:spacing w:before="100" w:beforeAutospacing="1" w:after="100" w:afterAutospacing="1"/>
        <w:rPr>
          <w:noProof/>
        </w:rPr>
      </w:pPr>
      <w:r>
        <w:rPr>
          <w:noProof/>
        </w:rPr>
        <w:t>Cities should make sure to set realistic goals that can be easily accomplished and measured. The best way to work is start small and set yourself up for success. Along with this, ensure that you develop a budget that is realistic for the program. A fundraising plan is also important</w:t>
      </w:r>
      <w:r w:rsidR="00223A5F">
        <w:rPr>
          <w:noProof/>
        </w:rPr>
        <w:t>,</w:t>
      </w:r>
      <w:r>
        <w:rPr>
          <w:noProof/>
        </w:rPr>
        <w:t xml:space="preserve"> as well as</w:t>
      </w:r>
      <w:r w:rsidR="00223A5F">
        <w:rPr>
          <w:noProof/>
        </w:rPr>
        <w:t>,</w:t>
      </w:r>
      <w:r>
        <w:rPr>
          <w:noProof/>
        </w:rPr>
        <w:t xml:space="preserve"> diversifying where your money is coming from. </w:t>
      </w:r>
    </w:p>
    <w:p w14:paraId="35A8810A" w14:textId="77777777" w:rsidR="00CD4E0E" w:rsidRDefault="00CD4E0E" w:rsidP="003235A4">
      <w:pPr>
        <w:pStyle w:val="ListParagraph"/>
        <w:tabs>
          <w:tab w:val="left" w:pos="1290"/>
        </w:tabs>
        <w:spacing w:before="100" w:beforeAutospacing="1" w:after="100" w:afterAutospacing="1"/>
        <w:rPr>
          <w:noProof/>
        </w:rPr>
      </w:pPr>
    </w:p>
    <w:p w14:paraId="690A6EF4" w14:textId="2AD15112" w:rsidR="003235A4" w:rsidRDefault="00124CF7" w:rsidP="003235A4">
      <w:pPr>
        <w:pStyle w:val="ListParagraph"/>
        <w:tabs>
          <w:tab w:val="left" w:pos="1290"/>
        </w:tabs>
        <w:spacing w:before="100" w:beforeAutospacing="1" w:after="100" w:afterAutospacing="1"/>
        <w:rPr>
          <w:noProof/>
        </w:rPr>
      </w:pPr>
      <w:r>
        <w:rPr>
          <w:noProof/>
        </w:rPr>
        <w:t xml:space="preserve">Another way to prepare yourself for success is to create an agenda and meet regularly with counterparts. </w:t>
      </w:r>
      <w:r w:rsidR="0091178D">
        <w:rPr>
          <w:noProof/>
        </w:rPr>
        <w:t xml:space="preserve">You can be flexible when meeting, but regularity ensures that the program will continue to be engaging and enriching. </w:t>
      </w:r>
      <w:r w:rsidR="008B278D">
        <w:rPr>
          <w:noProof/>
        </w:rPr>
        <w:t xml:space="preserve">Overall, make sure that you do what you say you are going to and stay conencted with your contatcs. </w:t>
      </w:r>
    </w:p>
    <w:p w14:paraId="58B5AF98" w14:textId="77777777" w:rsidR="005470E7" w:rsidRPr="009E7557" w:rsidRDefault="005470E7" w:rsidP="003235A4">
      <w:pPr>
        <w:pStyle w:val="ListParagraph"/>
        <w:tabs>
          <w:tab w:val="left" w:pos="1290"/>
        </w:tabs>
        <w:spacing w:before="100" w:beforeAutospacing="1" w:after="100" w:afterAutospacing="1"/>
        <w:rPr>
          <w:rFonts w:eastAsia="Times New Roman" w:cstheme="minorHAnsi"/>
          <w:sz w:val="22"/>
          <w:szCs w:val="22"/>
        </w:rPr>
      </w:pPr>
    </w:p>
    <w:p w14:paraId="67ECE9B3" w14:textId="1D69899E" w:rsidR="00325074" w:rsidRPr="00325074" w:rsidRDefault="005470E7" w:rsidP="005470E7">
      <w:pPr>
        <w:pStyle w:val="ListParagraph"/>
        <w:numPr>
          <w:ilvl w:val="0"/>
          <w:numId w:val="4"/>
        </w:numPr>
        <w:tabs>
          <w:tab w:val="left" w:pos="1290"/>
        </w:tabs>
        <w:spacing w:before="100" w:beforeAutospacing="1" w:after="100" w:afterAutospacing="1"/>
        <w:rPr>
          <w:rFonts w:eastAsia="Times New Roman" w:cstheme="minorHAnsi"/>
          <w:sz w:val="22"/>
          <w:szCs w:val="22"/>
        </w:rPr>
      </w:pPr>
      <w:r>
        <w:rPr>
          <w:b/>
          <w:bCs/>
          <w:noProof/>
          <w:color w:val="4472C4" w:themeColor="accent1"/>
        </w:rPr>
        <w:t xml:space="preserve">Evaluate </w:t>
      </w:r>
    </w:p>
    <w:p w14:paraId="7D7E2B66" w14:textId="48AAFE4C" w:rsidR="00325074" w:rsidRPr="00325074" w:rsidRDefault="005470E7" w:rsidP="00325074">
      <w:pPr>
        <w:pStyle w:val="ListParagraph"/>
        <w:tabs>
          <w:tab w:val="left" w:pos="1290"/>
        </w:tabs>
        <w:spacing w:before="100" w:beforeAutospacing="1" w:after="100" w:afterAutospacing="1"/>
        <w:rPr>
          <w:rFonts w:eastAsia="Times New Roman" w:cstheme="minorHAnsi"/>
          <w:sz w:val="22"/>
          <w:szCs w:val="22"/>
        </w:rPr>
      </w:pPr>
      <w:r>
        <w:rPr>
          <w:rFonts w:eastAsia="Times New Roman" w:cstheme="minorHAnsi"/>
          <w:sz w:val="22"/>
          <w:szCs w:val="22"/>
        </w:rPr>
        <w:t xml:space="preserve">The final step is to evaluate the status of the program, </w:t>
      </w:r>
      <w:r w:rsidR="005D5900">
        <w:rPr>
          <w:rFonts w:eastAsia="Times New Roman" w:cstheme="minorHAnsi"/>
          <w:sz w:val="22"/>
          <w:szCs w:val="22"/>
        </w:rPr>
        <w:t>successes</w:t>
      </w:r>
      <w:r>
        <w:rPr>
          <w:rFonts w:eastAsia="Times New Roman" w:cstheme="minorHAnsi"/>
          <w:sz w:val="22"/>
          <w:szCs w:val="22"/>
        </w:rPr>
        <w:t xml:space="preserve"> and failures, to make sure that the program is working to both cities benefit. </w:t>
      </w:r>
      <w:r w:rsidR="005D5900">
        <w:rPr>
          <w:rFonts w:eastAsia="Times New Roman" w:cstheme="minorHAnsi"/>
          <w:sz w:val="22"/>
          <w:szCs w:val="22"/>
        </w:rPr>
        <w:t xml:space="preserve">Be willing to make adjustments and acknowledge that change is good. We recommend an annual evaluation to ensure that everything is up to date. </w:t>
      </w:r>
    </w:p>
    <w:sectPr w:rsidR="00325074" w:rsidRPr="00325074" w:rsidSect="001E4155">
      <w:headerReference w:type="default" r:id="rId12"/>
      <w:footerReference w:type="default" r:id="rId13"/>
      <w:pgSz w:w="12240" w:h="15840"/>
      <w:pgMar w:top="2028" w:right="1440" w:bottom="112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71F2" w14:textId="77777777" w:rsidR="00364A48" w:rsidRDefault="00364A48" w:rsidP="00205CB2">
      <w:r>
        <w:separator/>
      </w:r>
    </w:p>
  </w:endnote>
  <w:endnote w:type="continuationSeparator" w:id="0">
    <w:p w14:paraId="37465397" w14:textId="77777777" w:rsidR="00364A48" w:rsidRDefault="00364A48" w:rsidP="0020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EF9C" w14:textId="1A57BA6F" w:rsidR="00C50D1E" w:rsidRDefault="00C50D1E" w:rsidP="00C50D1E">
    <w:pPr>
      <w:pStyle w:val="Footer"/>
      <w:jc w:val="center"/>
    </w:pPr>
  </w:p>
  <w:p w14:paraId="1672DD97" w14:textId="77777777" w:rsidR="00C50D1E" w:rsidRDefault="00C5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2E24" w14:textId="77777777" w:rsidR="00364A48" w:rsidRDefault="00364A48" w:rsidP="00205CB2">
      <w:r>
        <w:separator/>
      </w:r>
    </w:p>
  </w:footnote>
  <w:footnote w:type="continuationSeparator" w:id="0">
    <w:p w14:paraId="040070D0" w14:textId="77777777" w:rsidR="00364A48" w:rsidRDefault="00364A48" w:rsidP="00205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A716" w14:textId="5B3AB250" w:rsidR="00205CB2" w:rsidRDefault="00205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5D6"/>
    <w:multiLevelType w:val="hybridMultilevel"/>
    <w:tmpl w:val="DCF8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658A8"/>
    <w:multiLevelType w:val="hybridMultilevel"/>
    <w:tmpl w:val="8050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56B09"/>
    <w:multiLevelType w:val="hybridMultilevel"/>
    <w:tmpl w:val="389E5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432A3"/>
    <w:multiLevelType w:val="hybridMultilevel"/>
    <w:tmpl w:val="AC1A0FA4"/>
    <w:lvl w:ilvl="0" w:tplc="6FDA9AD6">
      <w:start w:val="1"/>
      <w:numFmt w:val="decimal"/>
      <w:lvlText w:val="%1."/>
      <w:lvlJc w:val="left"/>
      <w:pPr>
        <w:ind w:left="720" w:hanging="360"/>
      </w:pPr>
      <w:rPr>
        <w:rFonts w:hint="default"/>
        <w:b/>
        <w:bCs/>
        <w:color w:val="4472C4" w:themeColor="accen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1036004">
    <w:abstractNumId w:val="0"/>
  </w:num>
  <w:num w:numId="2" w16cid:durableId="1763136356">
    <w:abstractNumId w:val="1"/>
  </w:num>
  <w:num w:numId="3" w16cid:durableId="430316916">
    <w:abstractNumId w:val="2"/>
  </w:num>
  <w:num w:numId="4" w16cid:durableId="223494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B2"/>
    <w:rsid w:val="000210AF"/>
    <w:rsid w:val="000A6BB4"/>
    <w:rsid w:val="000B59BE"/>
    <w:rsid w:val="00104FCF"/>
    <w:rsid w:val="00124CF7"/>
    <w:rsid w:val="00144A24"/>
    <w:rsid w:val="001C4581"/>
    <w:rsid w:val="001C5C13"/>
    <w:rsid w:val="001E4155"/>
    <w:rsid w:val="001E6C80"/>
    <w:rsid w:val="00205CB2"/>
    <w:rsid w:val="00210301"/>
    <w:rsid w:val="00223A5F"/>
    <w:rsid w:val="00245F08"/>
    <w:rsid w:val="002902DD"/>
    <w:rsid w:val="002B605D"/>
    <w:rsid w:val="002F535D"/>
    <w:rsid w:val="002F5820"/>
    <w:rsid w:val="003235A4"/>
    <w:rsid w:val="00325074"/>
    <w:rsid w:val="00364A48"/>
    <w:rsid w:val="003B0944"/>
    <w:rsid w:val="003C597B"/>
    <w:rsid w:val="004159AD"/>
    <w:rsid w:val="004461C2"/>
    <w:rsid w:val="004A0F5C"/>
    <w:rsid w:val="004A4F42"/>
    <w:rsid w:val="004C45BF"/>
    <w:rsid w:val="00512621"/>
    <w:rsid w:val="005470E7"/>
    <w:rsid w:val="00557FB6"/>
    <w:rsid w:val="00581A42"/>
    <w:rsid w:val="00582E6A"/>
    <w:rsid w:val="005A22C4"/>
    <w:rsid w:val="005C21D1"/>
    <w:rsid w:val="005D5900"/>
    <w:rsid w:val="005D6E0C"/>
    <w:rsid w:val="00607E39"/>
    <w:rsid w:val="0061398A"/>
    <w:rsid w:val="00682A39"/>
    <w:rsid w:val="00687FB3"/>
    <w:rsid w:val="006B72D1"/>
    <w:rsid w:val="00707586"/>
    <w:rsid w:val="00746339"/>
    <w:rsid w:val="0075051F"/>
    <w:rsid w:val="0079601D"/>
    <w:rsid w:val="007C7D8A"/>
    <w:rsid w:val="00842B86"/>
    <w:rsid w:val="008438BA"/>
    <w:rsid w:val="008B278D"/>
    <w:rsid w:val="009110D6"/>
    <w:rsid w:val="0091178D"/>
    <w:rsid w:val="009248B9"/>
    <w:rsid w:val="00947B39"/>
    <w:rsid w:val="009822AF"/>
    <w:rsid w:val="009A3FDF"/>
    <w:rsid w:val="009C3934"/>
    <w:rsid w:val="009D205B"/>
    <w:rsid w:val="009E7557"/>
    <w:rsid w:val="00A13751"/>
    <w:rsid w:val="00A26793"/>
    <w:rsid w:val="00A504CA"/>
    <w:rsid w:val="00A9090A"/>
    <w:rsid w:val="00AA1301"/>
    <w:rsid w:val="00AE7CBC"/>
    <w:rsid w:val="00AF5CA2"/>
    <w:rsid w:val="00B93EA0"/>
    <w:rsid w:val="00BA3238"/>
    <w:rsid w:val="00BA44EC"/>
    <w:rsid w:val="00BC0240"/>
    <w:rsid w:val="00BF7308"/>
    <w:rsid w:val="00C26ECC"/>
    <w:rsid w:val="00C30376"/>
    <w:rsid w:val="00C50D1E"/>
    <w:rsid w:val="00C74021"/>
    <w:rsid w:val="00C87C6E"/>
    <w:rsid w:val="00CB3792"/>
    <w:rsid w:val="00CD4E0E"/>
    <w:rsid w:val="00CE37A0"/>
    <w:rsid w:val="00D16C6D"/>
    <w:rsid w:val="00D21C81"/>
    <w:rsid w:val="00D87E27"/>
    <w:rsid w:val="00DE1A47"/>
    <w:rsid w:val="00DF342D"/>
    <w:rsid w:val="00E36EAB"/>
    <w:rsid w:val="00E51582"/>
    <w:rsid w:val="00F259ED"/>
    <w:rsid w:val="00F406B8"/>
    <w:rsid w:val="00F71375"/>
    <w:rsid w:val="00FC17A3"/>
    <w:rsid w:val="00FC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91848"/>
  <w15:chartTrackingRefBased/>
  <w15:docId w15:val="{F4874004-C643-1C4A-B18D-24E5DD82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CB2"/>
    <w:pPr>
      <w:tabs>
        <w:tab w:val="center" w:pos="4680"/>
        <w:tab w:val="right" w:pos="9360"/>
      </w:tabs>
    </w:pPr>
  </w:style>
  <w:style w:type="character" w:customStyle="1" w:styleId="HeaderChar">
    <w:name w:val="Header Char"/>
    <w:basedOn w:val="DefaultParagraphFont"/>
    <w:link w:val="Header"/>
    <w:uiPriority w:val="99"/>
    <w:rsid w:val="00205CB2"/>
  </w:style>
  <w:style w:type="paragraph" w:styleId="Footer">
    <w:name w:val="footer"/>
    <w:basedOn w:val="Normal"/>
    <w:link w:val="FooterChar"/>
    <w:uiPriority w:val="99"/>
    <w:unhideWhenUsed/>
    <w:rsid w:val="00205CB2"/>
    <w:pPr>
      <w:tabs>
        <w:tab w:val="center" w:pos="4680"/>
        <w:tab w:val="right" w:pos="9360"/>
      </w:tabs>
    </w:pPr>
  </w:style>
  <w:style w:type="character" w:customStyle="1" w:styleId="FooterChar">
    <w:name w:val="Footer Char"/>
    <w:basedOn w:val="DefaultParagraphFont"/>
    <w:link w:val="Footer"/>
    <w:uiPriority w:val="99"/>
    <w:rsid w:val="00205CB2"/>
  </w:style>
  <w:style w:type="paragraph" w:styleId="NormalWeb">
    <w:name w:val="Normal (Web)"/>
    <w:basedOn w:val="Normal"/>
    <w:uiPriority w:val="99"/>
    <w:semiHidden/>
    <w:unhideWhenUsed/>
    <w:rsid w:val="008438B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8438BA"/>
  </w:style>
  <w:style w:type="character" w:styleId="Hyperlink">
    <w:name w:val="Hyperlink"/>
    <w:basedOn w:val="DefaultParagraphFont"/>
    <w:uiPriority w:val="99"/>
    <w:unhideWhenUsed/>
    <w:rsid w:val="008438BA"/>
    <w:rPr>
      <w:color w:val="0563C1" w:themeColor="hyperlink"/>
      <w:u w:val="single"/>
    </w:rPr>
  </w:style>
  <w:style w:type="paragraph" w:styleId="ListParagraph">
    <w:name w:val="List Paragraph"/>
    <w:basedOn w:val="Normal"/>
    <w:uiPriority w:val="34"/>
    <w:qFormat/>
    <w:rsid w:val="001C5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8AFD3FDF48674F8B9DE41DEF542893" ma:contentTypeVersion="13" ma:contentTypeDescription="Create a new document." ma:contentTypeScope="" ma:versionID="3531c3e81f1d987e0a4587d83def76cf">
  <xsd:schema xmlns:xsd="http://www.w3.org/2001/XMLSchema" xmlns:xs="http://www.w3.org/2001/XMLSchema" xmlns:p="http://schemas.microsoft.com/office/2006/metadata/properties" xmlns:ns2="c7548f5d-2fe2-465c-bc56-eaa24e6fb735" xmlns:ns3="e97ca41e-df77-4ac7-ae71-b5ed200c29c5" targetNamespace="http://schemas.microsoft.com/office/2006/metadata/properties" ma:root="true" ma:fieldsID="e14a9e011c2d11dc8910cdd01512681f" ns2:_="" ns3:_="">
    <xsd:import namespace="c7548f5d-2fe2-465c-bc56-eaa24e6fb735"/>
    <xsd:import namespace="e97ca41e-df77-4ac7-ae71-b5ed200c29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8f5d-2fe2-465c-bc56-eaa24e6fb7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7ca41e-df77-4ac7-ae71-b5ed200c29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CB99F-0EF1-43E3-BD5F-4652C7328F8D}">
  <ds:schemaRefs>
    <ds:schemaRef ds:uri="http://schemas.microsoft.com/sharepoint/v3/contenttype/forms"/>
  </ds:schemaRefs>
</ds:datastoreItem>
</file>

<file path=customXml/itemProps2.xml><?xml version="1.0" encoding="utf-8"?>
<ds:datastoreItem xmlns:ds="http://schemas.openxmlformats.org/officeDocument/2006/customXml" ds:itemID="{4DB535BD-068B-4CEA-A190-0DCFB4BE0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8f5d-2fe2-465c-bc56-eaa24e6fb735"/>
    <ds:schemaRef ds:uri="e97ca41e-df77-4ac7-ae71-b5ed200c2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B79EA-D73B-43B8-AE2D-827C61A928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BARBOSA, LUIS ALBERTO</dc:creator>
  <cp:keywords/>
  <dc:description/>
  <cp:lastModifiedBy>Keyes, Lee</cp:lastModifiedBy>
  <cp:revision>2</cp:revision>
  <dcterms:created xsi:type="dcterms:W3CDTF">2022-04-08T15:28:00Z</dcterms:created>
  <dcterms:modified xsi:type="dcterms:W3CDTF">2022-04-08T15:28:00Z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0x0101004E8AFD3FDF48674F8B9DE41DEF542893</vt:lpwstr>
  </property>
</Properties>
</file>